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95135"/>
        <w:docPartObj>
          <w:docPartGallery w:val="Cover Pages"/>
          <w:docPartUnique/>
        </w:docPartObj>
      </w:sdtPr>
      <w:sdtContent>
        <w:p w:rsidR="00993F64" w:rsidRDefault="003F1818">
          <w:r>
            <w:rPr>
              <w:noProof/>
            </w:rPr>
            <w:pict>
              <v:rect id="_x0000_s1102" style="position:absolute;left:0;text-align:left;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102;mso-fit-shape-to-text:t" inset="14.4pt,,14.4pt">
                  <w:txbxContent>
                    <w:sdt>
                      <w:sdtPr>
                        <w:rPr>
                          <w:rFonts w:ascii="Algerian" w:eastAsiaTheme="majorEastAsia" w:hAnsi="Algerian" w:cstheme="majorBidi"/>
                          <w:b/>
                          <w:color w:val="FFFF00"/>
                          <w:sz w:val="72"/>
                          <w:szCs w:val="72"/>
                        </w:rPr>
                        <w:alias w:val="Título"/>
                        <w:id w:val="103676091"/>
                        <w:dataBinding w:prefixMappings="xmlns:ns0='http://schemas.openxmlformats.org/package/2006/metadata/core-properties' xmlns:ns1='http://purl.org/dc/elements/1.1/'" w:xpath="/ns0:coreProperties[1]/ns1:title[1]" w:storeItemID="{6C3C8BC8-F283-45AE-878A-BAB7291924A1}"/>
                        <w:text/>
                      </w:sdtPr>
                      <w:sdtContent>
                        <w:p w:rsidR="00993F64" w:rsidRPr="00993F64" w:rsidRDefault="006B5BE3">
                          <w:pPr>
                            <w:pStyle w:val="Sinespaciado"/>
                            <w:jc w:val="right"/>
                            <w:rPr>
                              <w:rFonts w:ascii="Algerian" w:eastAsiaTheme="majorEastAsia" w:hAnsi="Algerian" w:cstheme="majorBidi"/>
                              <w:b/>
                              <w:color w:val="FFFF00"/>
                              <w:sz w:val="72"/>
                              <w:szCs w:val="72"/>
                            </w:rPr>
                          </w:pPr>
                          <w:r>
                            <w:rPr>
                              <w:rFonts w:ascii="Algerian" w:eastAsiaTheme="majorEastAsia" w:hAnsi="Algerian" w:cstheme="majorBidi"/>
                              <w:b/>
                              <w:color w:val="FFFF00"/>
                              <w:sz w:val="72"/>
                              <w:szCs w:val="72"/>
                            </w:rPr>
                            <w:t>INTRODUCCION Y ANTECEDENTES</w:t>
                          </w:r>
                        </w:p>
                      </w:sdtContent>
                    </w:sdt>
                  </w:txbxContent>
                </v:textbox>
                <w10:wrap anchorx="page" anchory="page"/>
              </v:rect>
            </w:pict>
          </w:r>
          <w:r>
            <w:rPr>
              <w:noProof/>
            </w:rPr>
            <w:pict>
              <v:group id="_x0000_s1096" style="position:absolute;left:0;text-align:left;margin-left:2687.0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9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98" style="position:absolute;left:7755;width:4505;height:15840;mso-height-percent:1000;mso-position-vertical:top;mso-position-vertical-relative:page;mso-height-percent:1000" fillcolor="#9bbb59 [3206]" stroked="f" strokecolor="#d8d8d8 [2732]">
                    <v:fill color2="#bfbfbf [2412]" rotate="t"/>
                  </v:rect>
                  <v:rect id="_x0000_s109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10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100" inset="28.8pt,14.4pt,14.4pt,14.4pt">
                    <w:txbxContent>
                      <w:sdt>
                        <w:sdtPr>
                          <w:rPr>
                            <w:rFonts w:ascii="Comic Sans MS" w:eastAsiaTheme="majorEastAsia" w:hAnsi="Comic Sans MS" w:cstheme="majorBidi"/>
                            <w:b/>
                            <w:bCs/>
                            <w:color w:val="0000CC"/>
                            <w:sz w:val="96"/>
                            <w:szCs w:val="96"/>
                          </w:rPr>
                          <w:alias w:val="Año"/>
                          <w:id w:val="103676087"/>
                          <w:dataBinding w:prefixMappings="xmlns:ns0='http://schemas.microsoft.com/office/2006/coverPageProps'" w:xpath="/ns0:CoverPageProperties[1]/ns0:PublishDate[1]" w:storeItemID="{55AF091B-3C7A-41E3-B477-F2FDAA23CFDA}"/>
                          <w:date w:fullDate="2009-03-14T00:00:00Z">
                            <w:dateFormat w:val="yyyy"/>
                            <w:lid w:val="es-ES"/>
                            <w:storeMappedDataAs w:val="dateTime"/>
                            <w:calendar w:val="gregorian"/>
                          </w:date>
                        </w:sdtPr>
                        <w:sdtContent>
                          <w:p w:rsidR="00993F64" w:rsidRPr="00993F64" w:rsidRDefault="00993F64">
                            <w:pPr>
                              <w:pStyle w:val="Sinespaciado"/>
                              <w:rPr>
                                <w:rFonts w:ascii="Comic Sans MS" w:eastAsiaTheme="majorEastAsia" w:hAnsi="Comic Sans MS" w:cstheme="majorBidi"/>
                                <w:b/>
                                <w:bCs/>
                                <w:color w:val="0000CC"/>
                                <w:sz w:val="96"/>
                                <w:szCs w:val="96"/>
                              </w:rPr>
                            </w:pPr>
                            <w:r w:rsidRPr="00993F64">
                              <w:rPr>
                                <w:rFonts w:ascii="Comic Sans MS" w:eastAsiaTheme="majorEastAsia" w:hAnsi="Comic Sans MS" w:cstheme="majorBidi"/>
                                <w:b/>
                                <w:bCs/>
                                <w:color w:val="0000CC"/>
                                <w:sz w:val="96"/>
                                <w:szCs w:val="96"/>
                              </w:rPr>
                              <w:t>2009</w:t>
                            </w:r>
                          </w:p>
                        </w:sdtContent>
                      </w:sdt>
                    </w:txbxContent>
                  </v:textbox>
                </v:rect>
                <v:rect id="_x0000_s110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101" inset="28.8pt,14.4pt,14.4pt,14.4pt">
                    <w:txbxContent>
                      <w:sdt>
                        <w:sdtPr>
                          <w:rPr>
                            <w:color w:val="CC0066"/>
                          </w:rPr>
                          <w:alias w:val="Autor"/>
                          <w:id w:val="103676095"/>
                          <w:dataBinding w:prefixMappings="xmlns:ns0='http://schemas.openxmlformats.org/package/2006/metadata/core-properties' xmlns:ns1='http://purl.org/dc/elements/1.1/'" w:xpath="/ns0:coreProperties[1]/ns1:creator[1]" w:storeItemID="{6C3C8BC8-F283-45AE-878A-BAB7291924A1}"/>
                          <w:text/>
                        </w:sdtPr>
                        <w:sdtContent>
                          <w:p w:rsidR="00993F64" w:rsidRPr="00993F64" w:rsidRDefault="00993F64">
                            <w:pPr>
                              <w:pStyle w:val="Sinespaciado"/>
                              <w:spacing w:line="360" w:lineRule="auto"/>
                              <w:rPr>
                                <w:color w:val="CC0066"/>
                              </w:rPr>
                            </w:pPr>
                            <w:r w:rsidRPr="00993F64">
                              <w:rPr>
                                <w:color w:val="CC0066"/>
                              </w:rPr>
                              <w:t>Lic. Fresia Solis Zelada</w:t>
                            </w:r>
                          </w:p>
                        </w:sdtContent>
                      </w:sdt>
                      <w:sdt>
                        <w:sdtPr>
                          <w:rPr>
                            <w:color w:val="CC0066"/>
                          </w:rPr>
                          <w:alias w:val="Organización"/>
                          <w:id w:val="103676099"/>
                          <w:dataBinding w:prefixMappings="xmlns:ns0='http://schemas.openxmlformats.org/officeDocument/2006/extended-properties'" w:xpath="/ns0:Properties[1]/ns0:Company[1]" w:storeItemID="{6668398D-A668-4E3E-A5EB-62B293D839F1}"/>
                          <w:text/>
                        </w:sdtPr>
                        <w:sdtContent>
                          <w:p w:rsidR="00993F64" w:rsidRDefault="00993F64">
                            <w:pPr>
                              <w:pStyle w:val="Sinespaciado"/>
                              <w:spacing w:line="360" w:lineRule="auto"/>
                              <w:rPr>
                                <w:color w:val="FFFFFF" w:themeColor="background1"/>
                              </w:rPr>
                            </w:pPr>
                            <w:r w:rsidRPr="00993F64">
                              <w:rPr>
                                <w:color w:val="CC0066"/>
                              </w:rPr>
                              <w:t>Docente: Milagros Córdova</w:t>
                            </w:r>
                          </w:p>
                        </w:sdtContent>
                      </w:sdt>
                    </w:txbxContent>
                  </v:textbox>
                </v:rect>
                <w10:wrap anchorx="page" anchory="page"/>
              </v:group>
            </w:pict>
          </w:r>
        </w:p>
        <w:p w:rsidR="006B5BE3" w:rsidRDefault="00993F64">
          <w:pPr>
            <w:sectPr w:rsidR="006B5BE3" w:rsidSect="0033171F">
              <w:footerReference w:type="default" r:id="rId10"/>
              <w:footerReference w:type="first" r:id="rId11"/>
              <w:pgSz w:w="11906" w:h="16838"/>
              <w:pgMar w:top="1701" w:right="1701" w:bottom="1701" w:left="1701" w:header="709" w:footer="709" w:gutter="0"/>
              <w:cols w:space="708"/>
              <w:titlePg/>
              <w:docGrid w:linePitch="360"/>
            </w:sectPr>
          </w:pPr>
          <w:r>
            <w:rPr>
              <w:noProof/>
              <w:lang w:eastAsia="es-ES"/>
            </w:rPr>
            <w:drawing>
              <wp:anchor distT="0" distB="0" distL="114300" distR="114300" simplePos="0" relativeHeight="251663360" behindDoc="0" locked="0" layoutInCell="1" allowOverlap="1">
                <wp:simplePos x="0" y="0"/>
                <wp:positionH relativeFrom="column">
                  <wp:posOffset>72390</wp:posOffset>
                </wp:positionH>
                <wp:positionV relativeFrom="paragraph">
                  <wp:posOffset>2705100</wp:posOffset>
                </wp:positionV>
                <wp:extent cx="5080000" cy="5076825"/>
                <wp:effectExtent l="19050" t="0" r="6350" b="0"/>
                <wp:wrapSquare wrapText="bothSides"/>
                <wp:docPr id="6" name="5 Imagen" descr="collagesipan2s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sipan2sw8.jpg"/>
                        <pic:cNvPicPr/>
                      </pic:nvPicPr>
                      <pic:blipFill>
                        <a:blip r:embed="rId12"/>
                        <a:stretch>
                          <a:fillRect/>
                        </a:stretch>
                      </pic:blipFill>
                      <pic:spPr>
                        <a:xfrm>
                          <a:off x="0" y="0"/>
                          <a:ext cx="5080000" cy="5076825"/>
                        </a:xfrm>
                        <a:prstGeom prst="rect">
                          <a:avLst/>
                        </a:prstGeom>
                      </pic:spPr>
                    </pic:pic>
                  </a:graphicData>
                </a:graphic>
              </wp:anchor>
            </w:drawing>
          </w:r>
          <w:r>
            <w:br w:type="page"/>
          </w:r>
        </w:p>
        <w:p w:rsidR="00993F64" w:rsidRDefault="003F1818"/>
      </w:sdtContent>
    </w:sdt>
    <w:p w:rsidR="0013763D" w:rsidRPr="00F63601" w:rsidRDefault="00993F64" w:rsidP="00993F64">
      <w:pPr>
        <w:jc w:val="center"/>
        <w:rPr>
          <w:rFonts w:ascii="Algerian" w:hAnsi="Algerian"/>
          <w:b/>
          <w:color w:val="FF0000"/>
          <w:sz w:val="48"/>
          <w:szCs w:val="48"/>
          <w:u w:val="single"/>
        </w:rPr>
      </w:pPr>
      <w:r w:rsidRPr="00F63601">
        <w:rPr>
          <w:rFonts w:ascii="Algerian" w:hAnsi="Algerian"/>
          <w:b/>
          <w:color w:val="FF0000"/>
          <w:sz w:val="48"/>
          <w:szCs w:val="48"/>
          <w:u w:val="single"/>
        </w:rPr>
        <w:t>INDICE</w:t>
      </w:r>
    </w:p>
    <w:p w:rsidR="00993F64" w:rsidRDefault="00993F64" w:rsidP="004F687A">
      <w:pPr>
        <w:rPr>
          <w:rFonts w:ascii="Berlin Sans FB" w:hAnsi="Berlin Sans FB"/>
          <w:b/>
          <w:color w:val="FF0000"/>
          <w:sz w:val="28"/>
          <w:szCs w:val="28"/>
          <w:u w:val="single"/>
        </w:rPr>
      </w:pPr>
    </w:p>
    <w:p w:rsidR="004F687A" w:rsidRPr="00F63601" w:rsidRDefault="003F1818" w:rsidP="00F63601">
      <w:pPr>
        <w:spacing w:line="480" w:lineRule="auto"/>
        <w:rPr>
          <w:rFonts w:ascii="Berlin Sans FB" w:hAnsi="Berlin Sans FB"/>
          <w:sz w:val="28"/>
          <w:szCs w:val="28"/>
        </w:rPr>
      </w:pPr>
      <w:hyperlink w:anchor="INTRODUCCION" w:history="1">
        <w:r w:rsidR="00F63601" w:rsidRPr="00F63601">
          <w:rPr>
            <w:rStyle w:val="Hipervnculo"/>
            <w:rFonts w:ascii="Berlin Sans FB" w:hAnsi="Berlin Sans FB"/>
            <w:color w:val="auto"/>
            <w:sz w:val="28"/>
            <w:szCs w:val="28"/>
            <w:u w:val="none"/>
          </w:rPr>
          <w:t>INTRODUCCION</w:t>
        </w:r>
      </w:hyperlink>
      <w:r w:rsidR="00F63601">
        <w:rPr>
          <w:rFonts w:ascii="Berlin Sans FB" w:hAnsi="Berlin Sans FB"/>
          <w:sz w:val="28"/>
          <w:szCs w:val="28"/>
        </w:rPr>
        <w:tab/>
      </w:r>
      <w:r w:rsidR="00F63601">
        <w:rPr>
          <w:rFonts w:ascii="Berlin Sans FB" w:hAnsi="Berlin Sans FB"/>
          <w:sz w:val="28"/>
          <w:szCs w:val="28"/>
        </w:rPr>
        <w:tab/>
      </w:r>
      <w:r w:rsidR="00F63601">
        <w:rPr>
          <w:rFonts w:ascii="Berlin Sans FB" w:hAnsi="Berlin Sans FB"/>
          <w:sz w:val="28"/>
          <w:szCs w:val="28"/>
        </w:rPr>
        <w:tab/>
      </w:r>
      <w:r w:rsidR="00F63601">
        <w:rPr>
          <w:rFonts w:ascii="Berlin Sans FB" w:hAnsi="Berlin Sans FB"/>
          <w:sz w:val="28"/>
          <w:szCs w:val="28"/>
        </w:rPr>
        <w:tab/>
      </w:r>
      <w:r w:rsidR="00F63601">
        <w:rPr>
          <w:rFonts w:ascii="Berlin Sans FB" w:hAnsi="Berlin Sans FB"/>
          <w:sz w:val="28"/>
          <w:szCs w:val="28"/>
        </w:rPr>
        <w:tab/>
      </w:r>
      <w:r w:rsidR="00F63601">
        <w:rPr>
          <w:rFonts w:ascii="Berlin Sans FB" w:hAnsi="Berlin Sans FB"/>
          <w:sz w:val="28"/>
          <w:szCs w:val="28"/>
        </w:rPr>
        <w:tab/>
        <w:t>3</w:t>
      </w:r>
    </w:p>
    <w:p w:rsidR="00F63601" w:rsidRPr="00F63601" w:rsidRDefault="003F1818" w:rsidP="00F63601">
      <w:pPr>
        <w:spacing w:line="480" w:lineRule="auto"/>
        <w:rPr>
          <w:rFonts w:ascii="Berlin Sans FB" w:hAnsi="Berlin Sans FB"/>
          <w:sz w:val="28"/>
          <w:szCs w:val="28"/>
        </w:rPr>
      </w:pPr>
      <w:hyperlink w:anchor="ANTECEDENTES" w:history="1">
        <w:r w:rsidR="00F63601" w:rsidRPr="00F63601">
          <w:rPr>
            <w:rStyle w:val="Hipervnculo"/>
            <w:rFonts w:ascii="Berlin Sans FB" w:hAnsi="Berlin Sans FB"/>
            <w:color w:val="auto"/>
            <w:sz w:val="28"/>
            <w:szCs w:val="28"/>
            <w:u w:val="none"/>
          </w:rPr>
          <w:t>ANTECEDENTES</w:t>
        </w:r>
      </w:hyperlink>
      <w:r w:rsidR="00F63601">
        <w:rPr>
          <w:rFonts w:ascii="Berlin Sans FB" w:hAnsi="Berlin Sans FB"/>
          <w:sz w:val="28"/>
          <w:szCs w:val="28"/>
        </w:rPr>
        <w:tab/>
      </w:r>
      <w:r w:rsidR="00F63601">
        <w:rPr>
          <w:rFonts w:ascii="Berlin Sans FB" w:hAnsi="Berlin Sans FB"/>
          <w:sz w:val="28"/>
          <w:szCs w:val="28"/>
        </w:rPr>
        <w:tab/>
      </w:r>
      <w:r w:rsidR="00F63601">
        <w:rPr>
          <w:rFonts w:ascii="Berlin Sans FB" w:hAnsi="Berlin Sans FB"/>
          <w:sz w:val="28"/>
          <w:szCs w:val="28"/>
        </w:rPr>
        <w:tab/>
      </w:r>
      <w:r w:rsidR="00F63601">
        <w:rPr>
          <w:rFonts w:ascii="Berlin Sans FB" w:hAnsi="Berlin Sans FB"/>
          <w:sz w:val="28"/>
          <w:szCs w:val="28"/>
        </w:rPr>
        <w:tab/>
      </w:r>
      <w:r w:rsidR="00F63601">
        <w:rPr>
          <w:rFonts w:ascii="Berlin Sans FB" w:hAnsi="Berlin Sans FB"/>
          <w:sz w:val="28"/>
          <w:szCs w:val="28"/>
        </w:rPr>
        <w:tab/>
      </w:r>
      <w:r w:rsidR="00F63601">
        <w:rPr>
          <w:rFonts w:ascii="Berlin Sans FB" w:hAnsi="Berlin Sans FB"/>
          <w:sz w:val="28"/>
          <w:szCs w:val="28"/>
        </w:rPr>
        <w:tab/>
        <w:t>5</w:t>
      </w:r>
    </w:p>
    <w:p w:rsidR="00F63601" w:rsidRPr="00F63601" w:rsidRDefault="00F63601" w:rsidP="00F63601">
      <w:pPr>
        <w:spacing w:line="480" w:lineRule="auto"/>
        <w:rPr>
          <w:rFonts w:ascii="Berlin Sans FB" w:hAnsi="Berlin Sans FB"/>
          <w:sz w:val="28"/>
          <w:szCs w:val="28"/>
        </w:rPr>
      </w:pPr>
      <w:r w:rsidRPr="00F63601">
        <w:rPr>
          <w:rFonts w:ascii="Berlin Sans FB" w:hAnsi="Berlin Sans FB"/>
          <w:sz w:val="28"/>
          <w:szCs w:val="28"/>
        </w:rPr>
        <w:tab/>
      </w:r>
      <w:hyperlink w:anchor="ORIGEN" w:history="1">
        <w:r w:rsidRPr="00F63601">
          <w:rPr>
            <w:rStyle w:val="Hipervnculo"/>
            <w:rFonts w:ascii="Berlin Sans FB" w:hAnsi="Berlin Sans FB"/>
            <w:color w:val="auto"/>
            <w:sz w:val="28"/>
            <w:szCs w:val="28"/>
            <w:u w:val="none"/>
          </w:rPr>
          <w:t>ORIGEN</w:t>
        </w:r>
      </w:hyperlink>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t>5</w:t>
      </w:r>
    </w:p>
    <w:p w:rsidR="00F63601" w:rsidRPr="00F63601" w:rsidRDefault="00F63601" w:rsidP="00F63601">
      <w:pPr>
        <w:spacing w:line="480" w:lineRule="auto"/>
        <w:rPr>
          <w:rFonts w:ascii="Berlin Sans FB" w:hAnsi="Berlin Sans FB"/>
          <w:sz w:val="28"/>
          <w:szCs w:val="28"/>
        </w:rPr>
      </w:pPr>
      <w:r w:rsidRPr="00F63601">
        <w:rPr>
          <w:rFonts w:ascii="Berlin Sans FB" w:hAnsi="Berlin Sans FB"/>
          <w:sz w:val="28"/>
          <w:szCs w:val="28"/>
        </w:rPr>
        <w:tab/>
      </w:r>
      <w:hyperlink w:anchor="HORIZONTES" w:history="1">
        <w:r w:rsidRPr="00F63601">
          <w:rPr>
            <w:rStyle w:val="Hipervnculo"/>
            <w:rFonts w:ascii="Berlin Sans FB" w:hAnsi="Berlin Sans FB"/>
            <w:color w:val="auto"/>
            <w:sz w:val="28"/>
            <w:szCs w:val="28"/>
            <w:u w:val="none"/>
          </w:rPr>
          <w:t>HORIZONTES</w:t>
        </w:r>
      </w:hyperlink>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t>7</w:t>
      </w:r>
    </w:p>
    <w:p w:rsidR="00F63601" w:rsidRPr="00F63601" w:rsidRDefault="00F63601" w:rsidP="00F63601">
      <w:pPr>
        <w:spacing w:line="480" w:lineRule="auto"/>
        <w:rPr>
          <w:rFonts w:ascii="Berlin Sans FB" w:hAnsi="Berlin Sans FB"/>
          <w:sz w:val="28"/>
          <w:szCs w:val="28"/>
        </w:rPr>
      </w:pPr>
      <w:r w:rsidRPr="00F63601">
        <w:rPr>
          <w:rFonts w:ascii="Berlin Sans FB" w:hAnsi="Berlin Sans FB"/>
          <w:sz w:val="28"/>
          <w:szCs w:val="28"/>
        </w:rPr>
        <w:tab/>
      </w:r>
      <w:hyperlink w:anchor="LINEA" w:history="1">
        <w:r w:rsidRPr="00F63601">
          <w:rPr>
            <w:rStyle w:val="Hipervnculo"/>
            <w:rFonts w:ascii="Berlin Sans FB" w:hAnsi="Berlin Sans FB"/>
            <w:color w:val="auto"/>
            <w:sz w:val="28"/>
            <w:szCs w:val="28"/>
            <w:u w:val="none"/>
          </w:rPr>
          <w:t>LINEA</w:t>
        </w:r>
      </w:hyperlink>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t>9</w:t>
      </w:r>
      <w:r w:rsidRPr="00F63601">
        <w:rPr>
          <w:rFonts w:ascii="Berlin Sans FB" w:hAnsi="Berlin Sans FB"/>
          <w:sz w:val="28"/>
          <w:szCs w:val="28"/>
        </w:rPr>
        <w:tab/>
      </w:r>
    </w:p>
    <w:p w:rsidR="00F63601" w:rsidRPr="00F63601" w:rsidRDefault="00F63601" w:rsidP="00F63601">
      <w:pPr>
        <w:spacing w:line="480" w:lineRule="auto"/>
        <w:rPr>
          <w:rFonts w:ascii="Berlin Sans FB" w:hAnsi="Berlin Sans FB"/>
          <w:sz w:val="28"/>
          <w:szCs w:val="28"/>
        </w:rPr>
      </w:pPr>
      <w:r w:rsidRPr="00F63601">
        <w:rPr>
          <w:rFonts w:ascii="Berlin Sans FB" w:hAnsi="Berlin Sans FB"/>
          <w:sz w:val="28"/>
          <w:szCs w:val="28"/>
        </w:rPr>
        <w:tab/>
      </w:r>
      <w:hyperlink w:anchor="CUADRO" w:history="1">
        <w:r w:rsidRPr="00F63601">
          <w:rPr>
            <w:rStyle w:val="Hipervnculo"/>
            <w:rFonts w:ascii="Berlin Sans FB" w:hAnsi="Berlin Sans FB"/>
            <w:color w:val="auto"/>
            <w:sz w:val="28"/>
            <w:szCs w:val="28"/>
            <w:u w:val="none"/>
          </w:rPr>
          <w:t>CUADRO</w:t>
        </w:r>
      </w:hyperlink>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t>10</w:t>
      </w:r>
    </w:p>
    <w:p w:rsidR="00F63601" w:rsidRDefault="00F63601" w:rsidP="00F63601">
      <w:pPr>
        <w:spacing w:line="480" w:lineRule="auto"/>
        <w:rPr>
          <w:rFonts w:ascii="Berlin Sans FB" w:hAnsi="Berlin Sans FB"/>
          <w:b/>
          <w:color w:val="FF0000"/>
          <w:sz w:val="28"/>
          <w:szCs w:val="28"/>
          <w:u w:val="single"/>
        </w:rPr>
      </w:pPr>
    </w:p>
    <w:p w:rsidR="004F687A" w:rsidRDefault="004F687A" w:rsidP="004F687A">
      <w:pPr>
        <w:rPr>
          <w:rFonts w:ascii="Berlin Sans FB" w:hAnsi="Berlin Sans FB"/>
          <w:b/>
          <w:color w:val="FF0000"/>
          <w:sz w:val="28"/>
          <w:szCs w:val="28"/>
          <w:u w:val="single"/>
        </w:rPr>
      </w:pPr>
    </w:p>
    <w:p w:rsidR="004F687A" w:rsidRDefault="004F687A" w:rsidP="004F687A">
      <w:pPr>
        <w:rPr>
          <w:rFonts w:ascii="Berlin Sans FB" w:hAnsi="Berlin Sans FB"/>
          <w:b/>
          <w:color w:val="FF0000"/>
          <w:sz w:val="28"/>
          <w:szCs w:val="28"/>
          <w:u w:val="single"/>
        </w:rPr>
      </w:pPr>
    </w:p>
    <w:p w:rsidR="004F687A" w:rsidRDefault="004F687A" w:rsidP="004F687A">
      <w:pPr>
        <w:rPr>
          <w:rFonts w:ascii="Berlin Sans FB" w:hAnsi="Berlin Sans FB"/>
          <w:b/>
          <w:color w:val="FF0000"/>
          <w:sz w:val="28"/>
          <w:szCs w:val="28"/>
          <w:u w:val="single"/>
        </w:rPr>
      </w:pPr>
    </w:p>
    <w:p w:rsidR="004F687A" w:rsidRDefault="004F687A" w:rsidP="004F687A">
      <w:pPr>
        <w:rPr>
          <w:rFonts w:ascii="Berlin Sans FB" w:hAnsi="Berlin Sans FB"/>
          <w:b/>
          <w:color w:val="FF0000"/>
          <w:sz w:val="28"/>
          <w:szCs w:val="28"/>
          <w:u w:val="single"/>
        </w:rPr>
      </w:pPr>
    </w:p>
    <w:p w:rsidR="005D055A" w:rsidRDefault="005D055A" w:rsidP="004F687A">
      <w:pPr>
        <w:rPr>
          <w:rFonts w:ascii="Berlin Sans FB" w:hAnsi="Berlin Sans FB"/>
          <w:b/>
          <w:color w:val="FF0000"/>
          <w:sz w:val="28"/>
          <w:szCs w:val="28"/>
          <w:u w:val="single"/>
        </w:rPr>
      </w:pPr>
    </w:p>
    <w:p w:rsidR="005D055A" w:rsidRDefault="005D055A" w:rsidP="004F687A">
      <w:pPr>
        <w:rPr>
          <w:rFonts w:ascii="Berlin Sans FB" w:hAnsi="Berlin Sans FB"/>
          <w:b/>
          <w:color w:val="FF0000"/>
          <w:sz w:val="28"/>
          <w:szCs w:val="28"/>
          <w:u w:val="single"/>
        </w:rPr>
      </w:pPr>
    </w:p>
    <w:p w:rsidR="005D055A" w:rsidRDefault="005D055A" w:rsidP="004F687A">
      <w:pPr>
        <w:rPr>
          <w:rFonts w:ascii="Berlin Sans FB" w:hAnsi="Berlin Sans FB"/>
          <w:b/>
          <w:color w:val="FF0000"/>
          <w:sz w:val="28"/>
          <w:szCs w:val="28"/>
          <w:u w:val="single"/>
        </w:rPr>
      </w:pPr>
    </w:p>
    <w:p w:rsidR="005D055A" w:rsidRDefault="005D055A" w:rsidP="004F687A">
      <w:pPr>
        <w:rPr>
          <w:rFonts w:ascii="Berlin Sans FB" w:hAnsi="Berlin Sans FB"/>
          <w:b/>
          <w:color w:val="FF0000"/>
          <w:sz w:val="28"/>
          <w:szCs w:val="28"/>
          <w:u w:val="single"/>
        </w:rPr>
      </w:pPr>
    </w:p>
    <w:p w:rsidR="006B5BE3" w:rsidRDefault="006B5BE3" w:rsidP="004F687A">
      <w:pPr>
        <w:rPr>
          <w:rFonts w:ascii="Berlin Sans FB" w:hAnsi="Berlin Sans FB"/>
          <w:b/>
          <w:color w:val="FF0000"/>
          <w:sz w:val="28"/>
          <w:szCs w:val="28"/>
          <w:u w:val="single"/>
        </w:rPr>
      </w:pPr>
    </w:p>
    <w:p w:rsidR="006B5BE3" w:rsidRDefault="006B5BE3" w:rsidP="004F687A">
      <w:pPr>
        <w:rPr>
          <w:rFonts w:ascii="Berlin Sans FB" w:hAnsi="Berlin Sans FB"/>
          <w:b/>
          <w:color w:val="FF0000"/>
          <w:sz w:val="28"/>
          <w:szCs w:val="28"/>
          <w:u w:val="single"/>
        </w:rPr>
      </w:pPr>
    </w:p>
    <w:p w:rsidR="006B5BE3" w:rsidRDefault="006B5BE3" w:rsidP="004F687A">
      <w:pPr>
        <w:rPr>
          <w:rFonts w:ascii="Berlin Sans FB" w:hAnsi="Berlin Sans FB"/>
          <w:b/>
          <w:color w:val="FF0000"/>
          <w:sz w:val="28"/>
          <w:szCs w:val="28"/>
          <w:u w:val="single"/>
        </w:rPr>
      </w:pPr>
    </w:p>
    <w:p w:rsidR="006B5BE3" w:rsidRDefault="006B5BE3" w:rsidP="004F687A">
      <w:pPr>
        <w:rPr>
          <w:rFonts w:ascii="Berlin Sans FB" w:hAnsi="Berlin Sans FB"/>
          <w:b/>
          <w:color w:val="FF0000"/>
          <w:sz w:val="28"/>
          <w:szCs w:val="28"/>
          <w:u w:val="single"/>
        </w:rPr>
      </w:pPr>
    </w:p>
    <w:p w:rsidR="006B5BE3" w:rsidRDefault="006B5BE3" w:rsidP="004F687A">
      <w:pPr>
        <w:rPr>
          <w:rFonts w:ascii="Berlin Sans FB" w:hAnsi="Berlin Sans FB"/>
          <w:b/>
          <w:color w:val="FF0000"/>
          <w:sz w:val="28"/>
          <w:szCs w:val="28"/>
          <w:u w:val="single"/>
        </w:rPr>
      </w:pPr>
    </w:p>
    <w:p w:rsidR="006B5BE3" w:rsidRDefault="006B5BE3" w:rsidP="004F687A">
      <w:pPr>
        <w:rPr>
          <w:rFonts w:ascii="Berlin Sans FB" w:hAnsi="Berlin Sans FB"/>
          <w:b/>
          <w:color w:val="FF0000"/>
          <w:sz w:val="28"/>
          <w:szCs w:val="28"/>
          <w:u w:val="single"/>
        </w:rPr>
      </w:pPr>
    </w:p>
    <w:p w:rsidR="006B5BE3" w:rsidRDefault="006B5BE3" w:rsidP="004F687A">
      <w:pPr>
        <w:rPr>
          <w:rFonts w:ascii="Berlin Sans FB" w:hAnsi="Berlin Sans FB"/>
          <w:b/>
          <w:color w:val="FF0000"/>
          <w:sz w:val="28"/>
          <w:szCs w:val="28"/>
          <w:u w:val="single"/>
        </w:rPr>
      </w:pPr>
    </w:p>
    <w:p w:rsidR="006B5BE3" w:rsidRDefault="006B5BE3" w:rsidP="004F687A">
      <w:pPr>
        <w:rPr>
          <w:rFonts w:ascii="Berlin Sans FB" w:hAnsi="Berlin Sans FB"/>
          <w:b/>
          <w:color w:val="FF0000"/>
          <w:sz w:val="28"/>
          <w:szCs w:val="28"/>
          <w:u w:val="single"/>
        </w:rPr>
      </w:pPr>
    </w:p>
    <w:p w:rsidR="006B5BE3" w:rsidRDefault="006B5BE3" w:rsidP="004F687A">
      <w:pPr>
        <w:rPr>
          <w:rFonts w:ascii="Berlin Sans FB" w:hAnsi="Berlin Sans FB"/>
          <w:b/>
          <w:color w:val="FF0000"/>
          <w:sz w:val="28"/>
          <w:szCs w:val="28"/>
          <w:u w:val="single"/>
        </w:rPr>
      </w:pPr>
    </w:p>
    <w:p w:rsidR="006B5BE3" w:rsidRDefault="006B5BE3" w:rsidP="004F687A">
      <w:pPr>
        <w:rPr>
          <w:rFonts w:ascii="Berlin Sans FB" w:hAnsi="Berlin Sans FB"/>
          <w:b/>
          <w:color w:val="FF0000"/>
          <w:sz w:val="28"/>
          <w:szCs w:val="28"/>
          <w:u w:val="single"/>
        </w:rPr>
      </w:pPr>
    </w:p>
    <w:p w:rsidR="006B5BE3" w:rsidRDefault="006B5BE3" w:rsidP="004F687A">
      <w:pPr>
        <w:rPr>
          <w:rFonts w:ascii="Berlin Sans FB" w:hAnsi="Berlin Sans FB"/>
          <w:b/>
          <w:color w:val="FF0000"/>
          <w:sz w:val="28"/>
          <w:szCs w:val="28"/>
          <w:u w:val="single"/>
        </w:rPr>
      </w:pPr>
    </w:p>
    <w:p w:rsidR="006B5BE3" w:rsidRDefault="006B5BE3" w:rsidP="004F687A">
      <w:pPr>
        <w:rPr>
          <w:rFonts w:ascii="Berlin Sans FB" w:hAnsi="Berlin Sans FB"/>
          <w:b/>
          <w:color w:val="FF0000"/>
          <w:sz w:val="28"/>
          <w:szCs w:val="28"/>
          <w:u w:val="single"/>
        </w:rPr>
        <w:sectPr w:rsidR="006B5BE3" w:rsidSect="00F63601">
          <w:headerReference w:type="first" r:id="rId13"/>
          <w:type w:val="continuous"/>
          <w:pgSz w:w="11906" w:h="16838"/>
          <w:pgMar w:top="1701" w:right="1701" w:bottom="1701" w:left="1701" w:header="709" w:footer="709" w:gutter="0"/>
          <w:cols w:space="708"/>
          <w:titlePg/>
          <w:docGrid w:linePitch="360"/>
        </w:sectPr>
      </w:pPr>
    </w:p>
    <w:p w:rsidR="004F687A" w:rsidRPr="003F16F0" w:rsidRDefault="005D055A" w:rsidP="004F687A">
      <w:pPr>
        <w:jc w:val="center"/>
        <w:rPr>
          <w:rFonts w:ascii="Broadway" w:hAnsi="Broadway"/>
          <w:color w:val="C00000"/>
          <w:sz w:val="48"/>
          <w:szCs w:val="48"/>
          <w:u w:val="double"/>
        </w:rPr>
      </w:pPr>
      <w:bookmarkStart w:id="0" w:name="INTRODUCCION"/>
      <w:r>
        <w:rPr>
          <w:rFonts w:ascii="Broadway" w:hAnsi="Broadway"/>
          <w:color w:val="C00000"/>
          <w:sz w:val="48"/>
          <w:szCs w:val="48"/>
          <w:u w:val="double"/>
        </w:rPr>
        <w:lastRenderedPageBreak/>
        <w:t>I</w:t>
      </w:r>
      <w:r w:rsidR="004F687A" w:rsidRPr="003F16F0">
        <w:rPr>
          <w:rFonts w:ascii="Broadway" w:hAnsi="Broadway"/>
          <w:color w:val="C00000"/>
          <w:sz w:val="48"/>
          <w:szCs w:val="48"/>
          <w:u w:val="double"/>
        </w:rPr>
        <w:t>NTRODUCCIÓN</w:t>
      </w:r>
      <w:r w:rsidR="003F1818">
        <w:rPr>
          <w:rFonts w:ascii="Broadway" w:hAnsi="Broadway"/>
          <w:color w:val="C00000"/>
          <w:sz w:val="48"/>
          <w:szCs w:val="48"/>
          <w:u w:val="double"/>
        </w:rPr>
        <w:fldChar w:fldCharType="begin"/>
      </w:r>
      <w:r w:rsidR="006B5BE3">
        <w:instrText xml:space="preserve"> XE "</w:instrText>
      </w:r>
      <w:r w:rsidR="006B5BE3" w:rsidRPr="00915F14">
        <w:rPr>
          <w:rFonts w:ascii="Broadway" w:hAnsi="Broadway"/>
          <w:color w:val="C00000"/>
          <w:sz w:val="48"/>
          <w:szCs w:val="48"/>
          <w:u w:val="double"/>
        </w:rPr>
        <w:instrText>INTRODUCCIÓN</w:instrText>
      </w:r>
      <w:r w:rsidR="006B5BE3">
        <w:instrText xml:space="preserve">" </w:instrText>
      </w:r>
      <w:r w:rsidR="003F1818">
        <w:rPr>
          <w:rFonts w:ascii="Broadway" w:hAnsi="Broadway"/>
          <w:color w:val="C00000"/>
          <w:sz w:val="48"/>
          <w:szCs w:val="48"/>
          <w:u w:val="double"/>
        </w:rPr>
        <w:fldChar w:fldCharType="end"/>
      </w:r>
    </w:p>
    <w:bookmarkEnd w:id="0"/>
    <w:p w:rsidR="004F687A" w:rsidRPr="003F16F0" w:rsidRDefault="004F687A" w:rsidP="00E45524">
      <w:pPr>
        <w:rPr>
          <w:rFonts w:ascii="Broadway" w:hAnsi="Broadway"/>
          <w:color w:val="C00000"/>
          <w:sz w:val="24"/>
          <w:szCs w:val="24"/>
          <w:u w:val="double"/>
        </w:rPr>
      </w:pPr>
    </w:p>
    <w:p w:rsidR="003F16F0" w:rsidRPr="003F16F0" w:rsidRDefault="003F16F0" w:rsidP="003F16F0">
      <w:pPr>
        <w:keepNext/>
        <w:framePr w:dropCap="drop" w:lines="3" w:wrap="around" w:vAnchor="text" w:hAnchor="text"/>
        <w:spacing w:line="1318" w:lineRule="exact"/>
        <w:textAlignment w:val="baseline"/>
        <w:rPr>
          <w:rFonts w:ascii="Candara" w:hAnsi="Candara"/>
          <w:position w:val="-5"/>
          <w:sz w:val="166"/>
          <w:szCs w:val="24"/>
        </w:rPr>
      </w:pPr>
      <w:r w:rsidRPr="003F16F0">
        <w:rPr>
          <w:rFonts w:ascii="Candara" w:hAnsi="Candara"/>
          <w:position w:val="-5"/>
          <w:sz w:val="166"/>
          <w:szCs w:val="24"/>
        </w:rPr>
        <w:t>N</w:t>
      </w:r>
    </w:p>
    <w:p w:rsidR="004F687A" w:rsidRPr="003F16F0" w:rsidRDefault="004F687A" w:rsidP="00E45524">
      <w:pPr>
        <w:spacing w:line="360" w:lineRule="auto"/>
        <w:rPr>
          <w:rFonts w:ascii="Candara" w:hAnsi="Candara"/>
          <w:sz w:val="24"/>
          <w:szCs w:val="24"/>
        </w:rPr>
      </w:pPr>
      <w:r w:rsidRPr="003F16F0">
        <w:rPr>
          <w:rFonts w:ascii="Candara" w:hAnsi="Candara"/>
          <w:sz w:val="24"/>
          <w:szCs w:val="24"/>
        </w:rPr>
        <w:t xml:space="preserve">o se sabe con precisión cuando llegó el hombre asiático a América. Los restos humanos más antiguos que se han hallado corresponden a la parte </w:t>
      </w:r>
      <w:r w:rsidR="00880F30" w:rsidRPr="003F16F0">
        <w:rPr>
          <w:rFonts w:ascii="Candara" w:hAnsi="Candara"/>
          <w:sz w:val="24"/>
          <w:szCs w:val="24"/>
        </w:rPr>
        <w:t>meridional de</w:t>
      </w:r>
      <w:r w:rsidRPr="003F16F0">
        <w:rPr>
          <w:rFonts w:ascii="Candara" w:hAnsi="Candara"/>
          <w:sz w:val="24"/>
          <w:szCs w:val="24"/>
        </w:rPr>
        <w:t xml:space="preserve"> América del Norte</w:t>
      </w:r>
      <w:r w:rsidR="00880F30" w:rsidRPr="003F16F0">
        <w:rPr>
          <w:rFonts w:ascii="Candara" w:hAnsi="Candara"/>
          <w:sz w:val="24"/>
          <w:szCs w:val="24"/>
        </w:rPr>
        <w:t>. De lo que se puede estar seguros que pequeños grupos humanos se desplazaron, paulatinamente, de Norteamérica a Sudamérica, a travesando América central.</w:t>
      </w:r>
    </w:p>
    <w:p w:rsidR="00880F30" w:rsidRPr="003F16F0" w:rsidRDefault="00880F30" w:rsidP="00E45524">
      <w:pPr>
        <w:spacing w:line="360" w:lineRule="auto"/>
        <w:ind w:firstLine="709"/>
        <w:rPr>
          <w:rFonts w:ascii="Candara" w:hAnsi="Candara"/>
          <w:sz w:val="24"/>
          <w:szCs w:val="24"/>
        </w:rPr>
      </w:pPr>
      <w:r w:rsidRPr="003F16F0">
        <w:rPr>
          <w:rFonts w:ascii="Candara" w:hAnsi="Candara"/>
          <w:sz w:val="24"/>
          <w:szCs w:val="24"/>
        </w:rPr>
        <w:t>Hacia el año 10 mil a.c. cuando el Pleistoceno llegaba a su fin y el clima frígido cambiaba por un clima primaveral, toda América ya estaba poblada. Estas hordas humanas habitaban en las mesetas americanas y nos han dejado como testimonio de su existencia restos de su industria lítica y algunos restos óseos y de madera.</w:t>
      </w:r>
    </w:p>
    <w:p w:rsidR="008827E9" w:rsidRPr="003F16F0" w:rsidRDefault="008827E9" w:rsidP="00E45524">
      <w:pPr>
        <w:spacing w:line="360" w:lineRule="auto"/>
        <w:ind w:firstLine="708"/>
        <w:rPr>
          <w:rFonts w:ascii="Candara" w:hAnsi="Candara"/>
          <w:sz w:val="24"/>
          <w:szCs w:val="24"/>
        </w:rPr>
      </w:pPr>
      <w:r w:rsidRPr="003F16F0">
        <w:rPr>
          <w:rFonts w:ascii="Candara" w:hAnsi="Candara"/>
          <w:sz w:val="24"/>
          <w:szCs w:val="24"/>
        </w:rPr>
        <w:t>Los  primeros peruanos no tardaron en identificar las zonas más adecuadas para subsistir tanto en la Sierra como en la Costa.</w:t>
      </w:r>
    </w:p>
    <w:p w:rsidR="008827E9" w:rsidRPr="003F16F0" w:rsidRDefault="008827E9" w:rsidP="00E45524">
      <w:pPr>
        <w:spacing w:line="360" w:lineRule="auto"/>
        <w:ind w:firstLine="708"/>
        <w:rPr>
          <w:rFonts w:ascii="Candara" w:hAnsi="Candara"/>
          <w:sz w:val="24"/>
          <w:szCs w:val="24"/>
        </w:rPr>
      </w:pPr>
      <w:r w:rsidRPr="003F16F0">
        <w:rPr>
          <w:rFonts w:ascii="Candara" w:hAnsi="Candara"/>
          <w:sz w:val="24"/>
          <w:szCs w:val="24"/>
        </w:rPr>
        <w:t>Ocuparon abrigos rocosos naturales, ubicados entre los 3 y 4 mil m.s.n.m. Entre ellos, se han encontrados evidencias de que estos antiguos peruanos reforzaban con rocas y troncos de árbol las paredes y el techo de estos lugares contra posibles derrumbes. También se suelen encontrar restos de fogones y hornos excavados en la tierra. Ejm. de cuevas es la de Pikimachay.</w:t>
      </w:r>
    </w:p>
    <w:p w:rsidR="008827E9" w:rsidRPr="003F16F0" w:rsidRDefault="008827E9" w:rsidP="00E45524">
      <w:pPr>
        <w:spacing w:line="360" w:lineRule="auto"/>
        <w:ind w:firstLine="708"/>
        <w:rPr>
          <w:rFonts w:ascii="Candara" w:hAnsi="Candara"/>
          <w:sz w:val="24"/>
          <w:szCs w:val="24"/>
        </w:rPr>
      </w:pPr>
      <w:r w:rsidRPr="003F16F0">
        <w:rPr>
          <w:rFonts w:ascii="Candara" w:hAnsi="Candara"/>
          <w:sz w:val="24"/>
          <w:szCs w:val="24"/>
        </w:rPr>
        <w:t>En las zonas de menos alturas estos pobladores se establecieron al aire libre. Lamentablemente, los restos expuestos a la intemperie no se conservan tan bien como los protegidos por las cuevas. Ejm. Asana (Moquegua).</w:t>
      </w:r>
    </w:p>
    <w:p w:rsidR="008827E9" w:rsidRPr="003F16F0" w:rsidRDefault="008827E9" w:rsidP="00E45524">
      <w:pPr>
        <w:spacing w:line="360" w:lineRule="auto"/>
        <w:ind w:firstLine="708"/>
        <w:rPr>
          <w:rFonts w:ascii="Candara" w:hAnsi="Candara"/>
          <w:sz w:val="24"/>
          <w:szCs w:val="24"/>
        </w:rPr>
      </w:pPr>
      <w:r w:rsidRPr="003F16F0">
        <w:rPr>
          <w:rFonts w:ascii="Candara" w:hAnsi="Candara"/>
          <w:sz w:val="24"/>
          <w:szCs w:val="24"/>
        </w:rPr>
        <w:t xml:space="preserve">Se concentraron en </w:t>
      </w:r>
      <w:r w:rsidR="00E45524" w:rsidRPr="003F16F0">
        <w:rPr>
          <w:rFonts w:ascii="Candara" w:hAnsi="Candara"/>
          <w:sz w:val="24"/>
          <w:szCs w:val="24"/>
        </w:rPr>
        <w:t>las zonas cercabas a las lomas</w:t>
      </w:r>
      <w:r w:rsidRPr="003F16F0">
        <w:rPr>
          <w:rFonts w:ascii="Candara" w:hAnsi="Candara"/>
          <w:sz w:val="24"/>
          <w:szCs w:val="24"/>
        </w:rPr>
        <w:t>, los valles y el mar, pues de estos obtenían recursos básicos para sobrevivir. Ejm. el complejo de Paijan (La Libertad)</w:t>
      </w:r>
      <w:r w:rsidR="00E45524" w:rsidRPr="003F16F0">
        <w:rPr>
          <w:rFonts w:ascii="Candara" w:hAnsi="Candara"/>
          <w:sz w:val="24"/>
          <w:szCs w:val="24"/>
        </w:rPr>
        <w:t>. En aquel tiempo, los secos desiertos de la costa eran escasos y en cambio, había más humedad y bosques con plantas y animales grandes.</w:t>
      </w:r>
    </w:p>
    <w:p w:rsidR="005D055A" w:rsidRDefault="00E45524" w:rsidP="00E45524">
      <w:pPr>
        <w:spacing w:line="360" w:lineRule="auto"/>
        <w:ind w:firstLine="708"/>
        <w:rPr>
          <w:rFonts w:ascii="Candara" w:hAnsi="Candara"/>
          <w:sz w:val="24"/>
          <w:szCs w:val="24"/>
        </w:rPr>
        <w:sectPr w:rsidR="005D055A" w:rsidSect="0033171F">
          <w:headerReference w:type="first" r:id="rId14"/>
          <w:pgSz w:w="11906" w:h="16838"/>
          <w:pgMar w:top="1701" w:right="1701" w:bottom="1701" w:left="1701" w:header="709" w:footer="709" w:gutter="0"/>
          <w:cols w:space="708"/>
          <w:titlePg/>
          <w:docGrid w:linePitch="360"/>
        </w:sectPr>
      </w:pPr>
      <w:r w:rsidRPr="003F16F0">
        <w:rPr>
          <w:rFonts w:ascii="Candara" w:hAnsi="Candara"/>
          <w:sz w:val="24"/>
          <w:szCs w:val="24"/>
        </w:rPr>
        <w:t>En la sierra, las  nieves perpetuas bajaban hasta muy cerca de los ríos que hoy forman callejones. Y así era en toda la tierra por aquellos años del viejo “Pleistoceno”.</w:t>
      </w:r>
    </w:p>
    <w:p w:rsidR="00E45524" w:rsidRPr="003F16F0" w:rsidRDefault="00E45524" w:rsidP="00E45524">
      <w:pPr>
        <w:spacing w:line="360" w:lineRule="auto"/>
        <w:ind w:firstLine="708"/>
        <w:rPr>
          <w:rFonts w:ascii="Candara" w:hAnsi="Candara"/>
          <w:sz w:val="24"/>
          <w:szCs w:val="24"/>
        </w:rPr>
      </w:pPr>
    </w:p>
    <w:p w:rsidR="00E45524" w:rsidRPr="003F16F0" w:rsidRDefault="00E23195" w:rsidP="00E45524">
      <w:pPr>
        <w:spacing w:line="360" w:lineRule="auto"/>
        <w:ind w:firstLine="708"/>
        <w:rPr>
          <w:rFonts w:ascii="Candara" w:hAnsi="Candara"/>
          <w:sz w:val="24"/>
          <w:szCs w:val="24"/>
        </w:rPr>
      </w:pPr>
      <w:r w:rsidRPr="003F16F0">
        <w:rPr>
          <w:rFonts w:ascii="Candara" w:hAnsi="Candara"/>
          <w:sz w:val="24"/>
          <w:szCs w:val="24"/>
        </w:rPr>
        <w:t>He aquí que por aquellos años llegaron a los Andes unos hombres rudos, salvajes; corrían detrás de los caballos y los ciervos, detrás de los mastodontes y los megaterios  de y quizás detrás de unos tigres con colmillos muy grandes como sabéis. Los ciervos eran veloces y tenían hermosos cuernos que parecían ramas; hoy, casi ya no existen y los caballos han desaparecidos, pues los caballos domésticos que conocemos son de origen europeo</w:t>
      </w:r>
      <w:r w:rsidR="0080560A" w:rsidRPr="003F16F0">
        <w:rPr>
          <w:rFonts w:ascii="Candara" w:hAnsi="Candara"/>
          <w:sz w:val="24"/>
          <w:szCs w:val="24"/>
        </w:rPr>
        <w:t>.</w:t>
      </w:r>
    </w:p>
    <w:p w:rsidR="0080560A" w:rsidRPr="003F16F0" w:rsidRDefault="0080560A" w:rsidP="00E45524">
      <w:pPr>
        <w:spacing w:line="360" w:lineRule="auto"/>
        <w:ind w:firstLine="708"/>
        <w:rPr>
          <w:rFonts w:ascii="Candara" w:hAnsi="Candara"/>
          <w:sz w:val="24"/>
          <w:szCs w:val="24"/>
        </w:rPr>
      </w:pPr>
      <w:r w:rsidRPr="003F16F0">
        <w:rPr>
          <w:rFonts w:ascii="Candara" w:hAnsi="Candara"/>
          <w:sz w:val="24"/>
          <w:szCs w:val="24"/>
        </w:rPr>
        <w:t>Llegaron a los Andes hace más de 20 000 años, así dice la ciencia; llegaron en un estado inferior de desarrollo cultural; no tenían instrumentos especializados para caza; peros estos “</w:t>
      </w:r>
      <w:r w:rsidR="00C805EC" w:rsidRPr="003F16F0">
        <w:rPr>
          <w:rFonts w:ascii="Candara" w:hAnsi="Candara"/>
          <w:sz w:val="24"/>
          <w:szCs w:val="24"/>
        </w:rPr>
        <w:t>recolectores indiferenciado</w:t>
      </w:r>
      <w:r w:rsidRPr="003F16F0">
        <w:rPr>
          <w:rFonts w:ascii="Candara" w:hAnsi="Candara"/>
          <w:sz w:val="24"/>
          <w:szCs w:val="24"/>
        </w:rPr>
        <w:t>s”</w:t>
      </w:r>
      <w:r w:rsidR="00C805EC" w:rsidRPr="003F16F0">
        <w:rPr>
          <w:rFonts w:ascii="Candara" w:hAnsi="Candara"/>
          <w:sz w:val="24"/>
          <w:szCs w:val="24"/>
        </w:rPr>
        <w:t xml:space="preserve"> no se quedaron aquí tal como vinieron. En una época determina, unos 8 a9 mil años después, es decir hacia el año 10 000 a.c. comenzaron a hacer “puntas de proyectil” o “de lanza” que sí servían para la caza, pero eso sólo fue el preludio de un hecho más importante que sólo ocurrió  algunos milenios más tarde.</w:t>
      </w:r>
    </w:p>
    <w:p w:rsidR="00C805EC" w:rsidRPr="003F16F0" w:rsidRDefault="00C805EC" w:rsidP="00E45524">
      <w:pPr>
        <w:spacing w:line="360" w:lineRule="auto"/>
        <w:ind w:firstLine="708"/>
        <w:rPr>
          <w:rFonts w:ascii="Candara" w:hAnsi="Candara"/>
          <w:sz w:val="24"/>
          <w:szCs w:val="24"/>
        </w:rPr>
      </w:pPr>
      <w:r w:rsidRPr="003F16F0">
        <w:rPr>
          <w:rFonts w:ascii="Candara" w:hAnsi="Candara"/>
          <w:sz w:val="24"/>
          <w:szCs w:val="24"/>
        </w:rPr>
        <w:t>Desde el momento en que el antiguo poblador peruano dejó de ser nómade y se hizo sedentario, gracias al desarrollo de las Altas culturas. Estas culturas desde Chavín hasta antes del Tahuantinsuyo, han sido ordenadas por su antigüedad y luego clasificadas en Horizontes y Períodos.</w:t>
      </w:r>
    </w:p>
    <w:p w:rsidR="00C805EC" w:rsidRPr="003F16F0" w:rsidRDefault="00C805EC" w:rsidP="00E45524">
      <w:pPr>
        <w:spacing w:line="360" w:lineRule="auto"/>
        <w:ind w:firstLine="708"/>
        <w:rPr>
          <w:rFonts w:ascii="Candara" w:hAnsi="Candara"/>
          <w:sz w:val="24"/>
          <w:szCs w:val="24"/>
        </w:rPr>
      </w:pPr>
      <w:r w:rsidRPr="003F16F0">
        <w:rPr>
          <w:rFonts w:ascii="Candara" w:hAnsi="Candara"/>
          <w:color w:val="403152" w:themeColor="accent4" w:themeShade="80"/>
          <w:sz w:val="24"/>
          <w:szCs w:val="24"/>
        </w:rPr>
        <w:t xml:space="preserve">Entre los siglos III y VIII de nuestra era, los primeros pobladores de la región en la zona costa fueron los </w:t>
      </w:r>
      <w:bookmarkStart w:id="1" w:name="mochica"/>
      <w:r w:rsidRPr="003F16F0">
        <w:rPr>
          <w:rFonts w:ascii="Candara" w:hAnsi="Candara"/>
          <w:sz w:val="24"/>
          <w:szCs w:val="24"/>
        </w:rPr>
        <w:t>MOCHICAS,</w:t>
      </w:r>
      <w:bookmarkEnd w:id="1"/>
      <w:r w:rsidRPr="003F16F0">
        <w:rPr>
          <w:rFonts w:ascii="Candara" w:hAnsi="Candara"/>
          <w:sz w:val="24"/>
          <w:szCs w:val="24"/>
        </w:rPr>
        <w:t xml:space="preserve"> quienes desarrollaron una gran cultura, siendo sus principales </w:t>
      </w:r>
      <w:bookmarkStart w:id="2" w:name="legados"/>
      <w:r w:rsidRPr="003F16F0">
        <w:rPr>
          <w:rFonts w:ascii="Candara" w:hAnsi="Candara"/>
          <w:sz w:val="24"/>
          <w:szCs w:val="24"/>
        </w:rPr>
        <w:t xml:space="preserve">legados </w:t>
      </w:r>
      <w:bookmarkEnd w:id="2"/>
      <w:r w:rsidRPr="003F16F0">
        <w:rPr>
          <w:rFonts w:ascii="Candara" w:hAnsi="Candara"/>
          <w:sz w:val="24"/>
          <w:szCs w:val="24"/>
        </w:rPr>
        <w:t xml:space="preserve">sus ceramios </w:t>
      </w:r>
      <w:bookmarkStart w:id="3" w:name="bicromo"/>
      <w:r w:rsidR="003F16F0">
        <w:rPr>
          <w:rFonts w:ascii="Candara" w:hAnsi="Candara"/>
          <w:sz w:val="24"/>
          <w:szCs w:val="24"/>
        </w:rPr>
        <w:t>bi</w:t>
      </w:r>
      <w:r w:rsidRPr="003F16F0">
        <w:rPr>
          <w:rFonts w:ascii="Candara" w:hAnsi="Candara"/>
          <w:sz w:val="24"/>
          <w:szCs w:val="24"/>
        </w:rPr>
        <w:t>cromos</w:t>
      </w:r>
      <w:bookmarkEnd w:id="3"/>
      <w:r w:rsidRPr="003F16F0">
        <w:rPr>
          <w:rFonts w:ascii="Candara" w:hAnsi="Candara"/>
          <w:sz w:val="24"/>
          <w:szCs w:val="24"/>
        </w:rPr>
        <w:t xml:space="preserve">, </w:t>
      </w:r>
      <w:bookmarkStart w:id="4" w:name="huacas"/>
      <w:r w:rsidRPr="003F16F0">
        <w:rPr>
          <w:rFonts w:ascii="Candara" w:hAnsi="Candara"/>
          <w:sz w:val="24"/>
          <w:szCs w:val="24"/>
        </w:rPr>
        <w:t>las huacas del sol y la luna</w:t>
      </w:r>
      <w:bookmarkEnd w:id="4"/>
      <w:r w:rsidRPr="003F16F0">
        <w:rPr>
          <w:rFonts w:ascii="Candara" w:hAnsi="Candara"/>
          <w:sz w:val="24"/>
          <w:szCs w:val="24"/>
        </w:rPr>
        <w:t>. Posteriormente surgió el</w:t>
      </w:r>
      <w:bookmarkStart w:id="5" w:name="chimu"/>
      <w:r w:rsidRPr="003F16F0">
        <w:rPr>
          <w:rFonts w:ascii="Candara" w:hAnsi="Candara"/>
          <w:sz w:val="24"/>
          <w:szCs w:val="24"/>
        </w:rPr>
        <w:t xml:space="preserve"> Reino CHIMU,</w:t>
      </w:r>
      <w:bookmarkEnd w:id="5"/>
      <w:r w:rsidRPr="003F16F0">
        <w:rPr>
          <w:rFonts w:ascii="Candara" w:hAnsi="Candara"/>
          <w:sz w:val="24"/>
          <w:szCs w:val="24"/>
        </w:rPr>
        <w:t xml:space="preserve"> convertido en una gran imperio extendió sus dominios desde </w:t>
      </w:r>
      <w:bookmarkStart w:id="6" w:name="tumbes"/>
      <w:r w:rsidRPr="003F16F0">
        <w:rPr>
          <w:rFonts w:ascii="Candara" w:hAnsi="Candara"/>
          <w:sz w:val="24"/>
          <w:szCs w:val="24"/>
        </w:rPr>
        <w:t xml:space="preserve">Tumbes </w:t>
      </w:r>
      <w:bookmarkEnd w:id="6"/>
      <w:r w:rsidRPr="003F16F0">
        <w:rPr>
          <w:rFonts w:ascii="Candara" w:hAnsi="Candara"/>
          <w:sz w:val="24"/>
          <w:szCs w:val="24"/>
        </w:rPr>
        <w:t>hasta Supe.</w:t>
      </w:r>
    </w:p>
    <w:p w:rsidR="0080560A" w:rsidRDefault="0080560A" w:rsidP="00E45524">
      <w:pPr>
        <w:spacing w:line="360" w:lineRule="auto"/>
        <w:ind w:firstLine="708"/>
        <w:rPr>
          <w:rFonts w:ascii="Candara" w:hAnsi="Candara"/>
        </w:rPr>
      </w:pPr>
    </w:p>
    <w:p w:rsidR="003F16F0" w:rsidRDefault="003F16F0" w:rsidP="00E45524">
      <w:pPr>
        <w:spacing w:line="360" w:lineRule="auto"/>
        <w:ind w:firstLine="708"/>
        <w:rPr>
          <w:rFonts w:ascii="Candara" w:hAnsi="Candara"/>
        </w:rPr>
      </w:pPr>
    </w:p>
    <w:p w:rsidR="003F16F0" w:rsidRDefault="003F16F0" w:rsidP="00E45524">
      <w:pPr>
        <w:spacing w:line="360" w:lineRule="auto"/>
        <w:ind w:firstLine="708"/>
        <w:rPr>
          <w:rFonts w:ascii="Candara" w:hAnsi="Candara"/>
        </w:rPr>
      </w:pPr>
    </w:p>
    <w:p w:rsidR="003F16F0" w:rsidRDefault="003F16F0" w:rsidP="00E45524">
      <w:pPr>
        <w:spacing w:line="360" w:lineRule="auto"/>
        <w:ind w:firstLine="708"/>
        <w:rPr>
          <w:rFonts w:ascii="Candara" w:hAnsi="Candara"/>
        </w:rPr>
      </w:pPr>
    </w:p>
    <w:p w:rsidR="0033171F" w:rsidRDefault="0033171F" w:rsidP="00E45524">
      <w:pPr>
        <w:spacing w:line="360" w:lineRule="auto"/>
        <w:ind w:firstLine="708"/>
        <w:rPr>
          <w:rFonts w:ascii="Candara" w:hAnsi="Candara"/>
        </w:rPr>
        <w:sectPr w:rsidR="0033171F" w:rsidSect="002266DB">
          <w:pgSz w:w="11906" w:h="16838"/>
          <w:pgMar w:top="1701" w:right="1701" w:bottom="1701" w:left="1701" w:header="709" w:footer="709" w:gutter="0"/>
          <w:cols w:space="708"/>
          <w:titlePg/>
          <w:docGrid w:linePitch="360"/>
        </w:sectPr>
      </w:pPr>
    </w:p>
    <w:p w:rsidR="003F16F0" w:rsidRDefault="003F16F0" w:rsidP="003F16F0">
      <w:pPr>
        <w:spacing w:line="360" w:lineRule="auto"/>
        <w:ind w:firstLine="708"/>
        <w:jc w:val="center"/>
        <w:rPr>
          <w:rFonts w:ascii="Broadway" w:hAnsi="Broadway"/>
          <w:color w:val="C00000"/>
          <w:sz w:val="40"/>
          <w:szCs w:val="40"/>
          <w:u w:val="double"/>
        </w:rPr>
      </w:pPr>
      <w:bookmarkStart w:id="7" w:name="ANTECEDENTES"/>
      <w:r w:rsidRPr="003F16F0">
        <w:rPr>
          <w:rFonts w:ascii="Broadway" w:hAnsi="Broadway"/>
          <w:color w:val="C00000"/>
          <w:sz w:val="40"/>
          <w:szCs w:val="40"/>
          <w:u w:val="double"/>
        </w:rPr>
        <w:lastRenderedPageBreak/>
        <w:t>ANTECEDENTES</w:t>
      </w:r>
      <w:r w:rsidR="003F1818">
        <w:rPr>
          <w:rFonts w:ascii="Broadway" w:hAnsi="Broadway"/>
          <w:color w:val="C00000"/>
          <w:sz w:val="40"/>
          <w:szCs w:val="40"/>
          <w:u w:val="double"/>
        </w:rPr>
        <w:fldChar w:fldCharType="begin"/>
      </w:r>
      <w:r w:rsidR="006B5BE3">
        <w:instrText xml:space="preserve"> XE "</w:instrText>
      </w:r>
      <w:r w:rsidR="006B5BE3" w:rsidRPr="00915F14">
        <w:rPr>
          <w:rFonts w:ascii="Broadway" w:hAnsi="Broadway"/>
          <w:color w:val="C00000"/>
          <w:sz w:val="40"/>
          <w:szCs w:val="40"/>
          <w:u w:val="double"/>
        </w:rPr>
        <w:instrText>ANTECEDENTES</w:instrText>
      </w:r>
      <w:r w:rsidR="006B5BE3">
        <w:instrText xml:space="preserve">" </w:instrText>
      </w:r>
      <w:r w:rsidR="003F1818">
        <w:rPr>
          <w:rFonts w:ascii="Broadway" w:hAnsi="Broadway"/>
          <w:color w:val="C00000"/>
          <w:sz w:val="40"/>
          <w:szCs w:val="40"/>
          <w:u w:val="double"/>
        </w:rPr>
        <w:fldChar w:fldCharType="end"/>
      </w:r>
    </w:p>
    <w:bookmarkEnd w:id="7"/>
    <w:p w:rsidR="003F16F0" w:rsidRPr="003F16F0" w:rsidRDefault="003F16F0" w:rsidP="003F16F0">
      <w:pPr>
        <w:spacing w:line="360" w:lineRule="auto"/>
        <w:ind w:firstLine="708"/>
        <w:jc w:val="left"/>
        <w:rPr>
          <w:rFonts w:ascii="Candara" w:hAnsi="Candara"/>
          <w:sz w:val="24"/>
          <w:szCs w:val="24"/>
        </w:rPr>
      </w:pPr>
    </w:p>
    <w:p w:rsidR="008827E9" w:rsidRPr="008A460D" w:rsidRDefault="003F16F0" w:rsidP="003F16F0">
      <w:pPr>
        <w:pStyle w:val="Prrafodelista"/>
        <w:numPr>
          <w:ilvl w:val="0"/>
          <w:numId w:val="2"/>
        </w:numPr>
        <w:spacing w:line="360" w:lineRule="auto"/>
        <w:rPr>
          <w:rFonts w:ascii="Candara" w:hAnsi="Candara"/>
          <w:sz w:val="24"/>
          <w:szCs w:val="24"/>
        </w:rPr>
      </w:pPr>
      <w:bookmarkStart w:id="8" w:name="ORIGEN"/>
      <w:r w:rsidRPr="008A460D">
        <w:rPr>
          <w:rFonts w:ascii="Candara" w:hAnsi="Candara"/>
          <w:b/>
          <w:i/>
          <w:color w:val="FF0000"/>
          <w:sz w:val="24"/>
          <w:szCs w:val="24"/>
          <w:u w:val="double"/>
        </w:rPr>
        <w:t>ORIGEN DE LA CULTURA PERUANA</w:t>
      </w:r>
      <w:bookmarkEnd w:id="8"/>
      <w:r w:rsidR="003F1818">
        <w:rPr>
          <w:rFonts w:ascii="Candara" w:hAnsi="Candara"/>
          <w:b/>
          <w:i/>
          <w:color w:val="FF0000"/>
          <w:sz w:val="24"/>
          <w:szCs w:val="24"/>
          <w:u w:val="double"/>
        </w:rPr>
        <w:fldChar w:fldCharType="begin"/>
      </w:r>
      <w:r w:rsidR="006B5BE3">
        <w:instrText xml:space="preserve"> XE "</w:instrText>
      </w:r>
      <w:r w:rsidR="006B5BE3" w:rsidRPr="00915F14">
        <w:rPr>
          <w:rFonts w:ascii="Candara" w:hAnsi="Candara"/>
          <w:b/>
          <w:i/>
          <w:color w:val="FF0000"/>
          <w:sz w:val="24"/>
          <w:szCs w:val="24"/>
          <w:u w:val="double"/>
        </w:rPr>
        <w:instrText>ORIGEN DE LA CULTURA PERUANA</w:instrText>
      </w:r>
      <w:r w:rsidR="006B5BE3">
        <w:instrText xml:space="preserve">" </w:instrText>
      </w:r>
      <w:r w:rsidR="003F1818">
        <w:rPr>
          <w:rFonts w:ascii="Candara" w:hAnsi="Candara"/>
          <w:b/>
          <w:i/>
          <w:color w:val="FF0000"/>
          <w:sz w:val="24"/>
          <w:szCs w:val="24"/>
          <w:u w:val="double"/>
        </w:rPr>
        <w:fldChar w:fldCharType="end"/>
      </w:r>
      <w:r w:rsidRPr="008A460D">
        <w:rPr>
          <w:rFonts w:ascii="Candara" w:hAnsi="Candara"/>
          <w:b/>
          <w:i/>
          <w:color w:val="FF0000"/>
          <w:sz w:val="24"/>
          <w:szCs w:val="24"/>
          <w:u w:val="double"/>
        </w:rPr>
        <w:t xml:space="preserve">: </w:t>
      </w:r>
      <w:r w:rsidR="008A460D" w:rsidRPr="008A460D">
        <w:rPr>
          <w:rFonts w:ascii="Candara" w:hAnsi="Candara"/>
          <w:sz w:val="24"/>
          <w:szCs w:val="24"/>
        </w:rPr>
        <w:t xml:space="preserve">No se puede creer que un pueblo que tiene una cultura incipiente va a transformarse de la noche a la mañana, en una alta cultura, por ello la larga permanencia del hombre en el Perú, más de 20,000 años, hace que la pregunta referente al origen de nuestra cultura, tenga hoy un sentido discutible. </w:t>
      </w:r>
    </w:p>
    <w:p w:rsidR="008A460D" w:rsidRDefault="008A460D" w:rsidP="008A460D">
      <w:pPr>
        <w:pStyle w:val="Prrafodelista"/>
        <w:spacing w:line="360" w:lineRule="auto"/>
        <w:ind w:left="360"/>
        <w:rPr>
          <w:rFonts w:ascii="Candara" w:hAnsi="Candara"/>
          <w:sz w:val="24"/>
          <w:szCs w:val="24"/>
        </w:rPr>
      </w:pPr>
      <w:r w:rsidRPr="008A460D">
        <w:rPr>
          <w:rFonts w:ascii="Candara" w:hAnsi="Candara"/>
          <w:sz w:val="24"/>
          <w:szCs w:val="24"/>
        </w:rPr>
        <w:t xml:space="preserve">La cultura andina </w:t>
      </w:r>
      <w:r>
        <w:rPr>
          <w:rFonts w:ascii="Candara" w:hAnsi="Candara"/>
          <w:sz w:val="24"/>
          <w:szCs w:val="24"/>
        </w:rPr>
        <w:t>tuvo un desarrollo muy largo en el Perú, antes que aparecieran las Altas Culturas.</w:t>
      </w:r>
    </w:p>
    <w:p w:rsidR="008A460D" w:rsidRDefault="008A460D" w:rsidP="008A460D">
      <w:pPr>
        <w:pStyle w:val="Prrafodelista"/>
        <w:spacing w:line="360" w:lineRule="auto"/>
        <w:ind w:left="360"/>
        <w:rPr>
          <w:rFonts w:ascii="Candara" w:hAnsi="Candara"/>
          <w:sz w:val="24"/>
          <w:szCs w:val="24"/>
        </w:rPr>
      </w:pPr>
      <w:r>
        <w:rPr>
          <w:rFonts w:ascii="Candara" w:hAnsi="Candara"/>
          <w:sz w:val="24"/>
          <w:szCs w:val="24"/>
        </w:rPr>
        <w:t>La cultura peruana es un largo proceso de creación que madura en las llamadas altas culturas. Por su importancia histórica estudiaremos las diversas teorías que se plantearon al respecto.</w:t>
      </w:r>
    </w:p>
    <w:p w:rsidR="008A460D" w:rsidRDefault="008A460D" w:rsidP="008A460D">
      <w:pPr>
        <w:pStyle w:val="Prrafodelista"/>
        <w:numPr>
          <w:ilvl w:val="1"/>
          <w:numId w:val="3"/>
        </w:numPr>
        <w:spacing w:line="360" w:lineRule="auto"/>
        <w:rPr>
          <w:rFonts w:ascii="Candara" w:hAnsi="Candara"/>
          <w:i/>
          <w:sz w:val="24"/>
          <w:szCs w:val="24"/>
        </w:rPr>
      </w:pPr>
      <w:r w:rsidRPr="008A460D">
        <w:rPr>
          <w:rFonts w:ascii="Candara" w:hAnsi="Candara"/>
          <w:b/>
          <w:i/>
          <w:color w:val="5F497A" w:themeColor="accent4" w:themeShade="BF"/>
          <w:sz w:val="24"/>
          <w:szCs w:val="24"/>
        </w:rPr>
        <w:t xml:space="preserve">Teoría Inmigracionista de Max Uhle( costeña): </w:t>
      </w:r>
      <w:r w:rsidRPr="008A460D">
        <w:rPr>
          <w:rFonts w:ascii="Candara" w:hAnsi="Candara"/>
          <w:i/>
          <w:sz w:val="24"/>
          <w:szCs w:val="24"/>
        </w:rPr>
        <w:t>El antropólogo alemán Max Uhle</w:t>
      </w:r>
      <w:r w:rsidR="000C4A97">
        <w:rPr>
          <w:rFonts w:ascii="Candara" w:hAnsi="Candara"/>
          <w:i/>
          <w:sz w:val="24"/>
          <w:szCs w:val="24"/>
        </w:rPr>
        <w:t>(Padre de la Arqueología peruana)</w:t>
      </w:r>
      <w:r w:rsidRPr="008A460D">
        <w:rPr>
          <w:rFonts w:ascii="Candara" w:hAnsi="Candara"/>
          <w:i/>
          <w:sz w:val="24"/>
          <w:szCs w:val="24"/>
        </w:rPr>
        <w:t>, sostiene que la Cultura Peruana tuvo su origen en América Central(Mayas y Aztecas), Llegaron por mar y el poblamiento de nuestro territorio se inic</w:t>
      </w:r>
      <w:r>
        <w:rPr>
          <w:rFonts w:ascii="Candara" w:hAnsi="Candara"/>
          <w:i/>
          <w:sz w:val="24"/>
          <w:szCs w:val="24"/>
        </w:rPr>
        <w:t>ió en la Costa, dando lugar a la formación de dos culturas: Proto-Chimú(al norte) y proto-Nasca(al sur), pasando luego a la Sierra, dando origen a las cultura</w:t>
      </w:r>
      <w:r w:rsidR="00F619B5">
        <w:rPr>
          <w:rFonts w:ascii="Candara" w:hAnsi="Candara"/>
          <w:i/>
          <w:sz w:val="24"/>
          <w:szCs w:val="24"/>
        </w:rPr>
        <w:t>s</w:t>
      </w:r>
      <w:r>
        <w:rPr>
          <w:rFonts w:ascii="Candara" w:hAnsi="Candara"/>
          <w:i/>
          <w:sz w:val="24"/>
          <w:szCs w:val="24"/>
        </w:rPr>
        <w:t xml:space="preserve"> serranas</w:t>
      </w:r>
      <w:r w:rsidR="00F619B5">
        <w:rPr>
          <w:rFonts w:ascii="Candara" w:hAnsi="Candara"/>
          <w:b/>
          <w:i/>
          <w:color w:val="5F497A" w:themeColor="accent4" w:themeShade="BF"/>
          <w:sz w:val="24"/>
          <w:szCs w:val="24"/>
        </w:rPr>
        <w:t xml:space="preserve">. </w:t>
      </w:r>
      <w:r w:rsidR="00F619B5">
        <w:rPr>
          <w:rFonts w:ascii="Candara" w:hAnsi="Candara"/>
          <w:i/>
          <w:sz w:val="24"/>
          <w:szCs w:val="24"/>
        </w:rPr>
        <w:t>Al descubrir Julio C. T</w:t>
      </w:r>
      <w:r w:rsidR="00F619B5" w:rsidRPr="00F619B5">
        <w:rPr>
          <w:rFonts w:ascii="Candara" w:hAnsi="Candara"/>
          <w:i/>
          <w:sz w:val="24"/>
          <w:szCs w:val="24"/>
        </w:rPr>
        <w:t>ello la cultura Chavín esta teoría qued</w:t>
      </w:r>
      <w:r w:rsidR="00F619B5">
        <w:rPr>
          <w:rFonts w:ascii="Candara" w:hAnsi="Candara"/>
          <w:i/>
          <w:sz w:val="24"/>
          <w:szCs w:val="24"/>
        </w:rPr>
        <w:t>ó</w:t>
      </w:r>
      <w:r w:rsidR="00F619B5" w:rsidRPr="00F619B5">
        <w:rPr>
          <w:rFonts w:ascii="Candara" w:hAnsi="Candara"/>
          <w:i/>
          <w:sz w:val="24"/>
          <w:szCs w:val="24"/>
        </w:rPr>
        <w:t xml:space="preserve"> anulada</w:t>
      </w:r>
      <w:r w:rsidR="00F619B5">
        <w:rPr>
          <w:rFonts w:ascii="Candara" w:hAnsi="Candara"/>
          <w:i/>
          <w:sz w:val="24"/>
          <w:szCs w:val="24"/>
        </w:rPr>
        <w:t>. Tello demostró que las culturas Nasca y mochica no tenían sus orígenes en meso América sino en Chavín.</w:t>
      </w:r>
    </w:p>
    <w:p w:rsidR="00F619B5" w:rsidRDefault="00F619B5" w:rsidP="00F619B5">
      <w:pPr>
        <w:pStyle w:val="Prrafodelista"/>
        <w:spacing w:line="360" w:lineRule="auto"/>
        <w:rPr>
          <w:rFonts w:ascii="Candara" w:hAnsi="Candara"/>
          <w:b/>
          <w:i/>
          <w:sz w:val="24"/>
          <w:szCs w:val="24"/>
        </w:rPr>
      </w:pPr>
      <w:r w:rsidRPr="00F619B5">
        <w:rPr>
          <w:rFonts w:ascii="Candara" w:hAnsi="Candara"/>
          <w:b/>
          <w:i/>
          <w:sz w:val="24"/>
          <w:szCs w:val="24"/>
        </w:rPr>
        <w:t>Fundamentos</w:t>
      </w:r>
      <w:r>
        <w:rPr>
          <w:rFonts w:ascii="Candara" w:hAnsi="Candara"/>
          <w:b/>
          <w:i/>
          <w:sz w:val="24"/>
          <w:szCs w:val="24"/>
        </w:rPr>
        <w:t>:</w:t>
      </w:r>
    </w:p>
    <w:p w:rsidR="00F619B5" w:rsidRPr="00764E95" w:rsidRDefault="00F619B5" w:rsidP="00F619B5">
      <w:pPr>
        <w:pStyle w:val="Prrafodelista"/>
        <w:numPr>
          <w:ilvl w:val="0"/>
          <w:numId w:val="4"/>
        </w:numPr>
        <w:spacing w:line="360" w:lineRule="auto"/>
        <w:rPr>
          <w:rFonts w:ascii="Candara" w:hAnsi="Candara"/>
          <w:i/>
          <w:sz w:val="24"/>
          <w:szCs w:val="24"/>
        </w:rPr>
      </w:pPr>
      <w:r>
        <w:rPr>
          <w:rFonts w:ascii="Candara" w:hAnsi="Candara"/>
          <w:b/>
          <w:i/>
          <w:sz w:val="24"/>
          <w:szCs w:val="24"/>
        </w:rPr>
        <w:t>La cerámica Chavín y Paracas con motivos felinoides de inspiración Maya</w:t>
      </w:r>
      <w:r w:rsidR="00764E95">
        <w:rPr>
          <w:rFonts w:ascii="Candara" w:hAnsi="Candara"/>
          <w:b/>
          <w:i/>
          <w:sz w:val="24"/>
          <w:szCs w:val="24"/>
        </w:rPr>
        <w:t>.</w:t>
      </w:r>
    </w:p>
    <w:p w:rsidR="00764E95" w:rsidRPr="00764E95" w:rsidRDefault="00764E95" w:rsidP="00F619B5">
      <w:pPr>
        <w:pStyle w:val="Prrafodelista"/>
        <w:numPr>
          <w:ilvl w:val="0"/>
          <w:numId w:val="4"/>
        </w:numPr>
        <w:spacing w:line="360" w:lineRule="auto"/>
        <w:rPr>
          <w:rFonts w:ascii="Candara" w:hAnsi="Candara"/>
          <w:i/>
          <w:sz w:val="24"/>
          <w:szCs w:val="24"/>
        </w:rPr>
      </w:pPr>
      <w:r>
        <w:rPr>
          <w:rFonts w:ascii="Candara" w:hAnsi="Candara"/>
          <w:b/>
          <w:i/>
          <w:sz w:val="24"/>
          <w:szCs w:val="24"/>
        </w:rPr>
        <w:t>Uso de plataformas superpuestas,  pirámides truncadas: Chichen Itza con las Huacas de Moche.</w:t>
      </w:r>
    </w:p>
    <w:p w:rsidR="00764E95" w:rsidRPr="00764E95" w:rsidRDefault="00764E95" w:rsidP="00F619B5">
      <w:pPr>
        <w:pStyle w:val="Prrafodelista"/>
        <w:numPr>
          <w:ilvl w:val="0"/>
          <w:numId w:val="4"/>
        </w:numPr>
        <w:spacing w:line="360" w:lineRule="auto"/>
        <w:rPr>
          <w:rFonts w:ascii="Candara" w:hAnsi="Candara"/>
          <w:i/>
          <w:sz w:val="24"/>
          <w:szCs w:val="24"/>
        </w:rPr>
      </w:pPr>
      <w:r>
        <w:rPr>
          <w:rFonts w:ascii="Candara" w:hAnsi="Candara"/>
          <w:b/>
          <w:i/>
          <w:sz w:val="24"/>
          <w:szCs w:val="24"/>
        </w:rPr>
        <w:t>Organización social: calpulli azteca con ayllu incaico</w:t>
      </w:r>
    </w:p>
    <w:p w:rsidR="00764E95" w:rsidRPr="00B775E7" w:rsidRDefault="00764E95" w:rsidP="00F619B5">
      <w:pPr>
        <w:pStyle w:val="Prrafodelista"/>
        <w:numPr>
          <w:ilvl w:val="0"/>
          <w:numId w:val="4"/>
        </w:numPr>
        <w:spacing w:line="360" w:lineRule="auto"/>
        <w:rPr>
          <w:rFonts w:ascii="Candara" w:hAnsi="Candara"/>
          <w:i/>
          <w:sz w:val="24"/>
          <w:szCs w:val="24"/>
        </w:rPr>
      </w:pPr>
      <w:r>
        <w:rPr>
          <w:rFonts w:ascii="Candara" w:hAnsi="Candara"/>
          <w:b/>
          <w:i/>
          <w:sz w:val="24"/>
          <w:szCs w:val="24"/>
        </w:rPr>
        <w:t>Me</w:t>
      </w:r>
      <w:r w:rsidR="00B775E7">
        <w:rPr>
          <w:rFonts w:ascii="Candara" w:hAnsi="Candara"/>
          <w:b/>
          <w:i/>
          <w:sz w:val="24"/>
          <w:szCs w:val="24"/>
        </w:rPr>
        <w:t>d</w:t>
      </w:r>
      <w:r>
        <w:rPr>
          <w:rFonts w:ascii="Candara" w:hAnsi="Candara"/>
          <w:b/>
          <w:i/>
          <w:sz w:val="24"/>
          <w:szCs w:val="24"/>
        </w:rPr>
        <w:t>idas agrar</w:t>
      </w:r>
      <w:r w:rsidR="00B775E7">
        <w:rPr>
          <w:rFonts w:ascii="Candara" w:hAnsi="Candara"/>
          <w:b/>
          <w:i/>
          <w:sz w:val="24"/>
          <w:szCs w:val="24"/>
        </w:rPr>
        <w:t>ias: Tlamilpa azteca y topo incaic</w:t>
      </w:r>
      <w:r>
        <w:rPr>
          <w:rFonts w:ascii="Candara" w:hAnsi="Candara"/>
          <w:b/>
          <w:i/>
          <w:sz w:val="24"/>
          <w:szCs w:val="24"/>
        </w:rPr>
        <w:t>o.</w:t>
      </w:r>
    </w:p>
    <w:p w:rsidR="005D055A" w:rsidRDefault="00B775E7" w:rsidP="00B775E7">
      <w:pPr>
        <w:pStyle w:val="Prrafodelista"/>
        <w:numPr>
          <w:ilvl w:val="1"/>
          <w:numId w:val="3"/>
        </w:numPr>
        <w:spacing w:line="360" w:lineRule="auto"/>
        <w:rPr>
          <w:rFonts w:ascii="Candara" w:hAnsi="Candara"/>
          <w:i/>
          <w:sz w:val="24"/>
          <w:szCs w:val="24"/>
        </w:rPr>
        <w:sectPr w:rsidR="005D055A" w:rsidSect="002266DB">
          <w:headerReference w:type="first" r:id="rId15"/>
          <w:pgSz w:w="11906" w:h="16838"/>
          <w:pgMar w:top="1701" w:right="1701" w:bottom="1701" w:left="1701" w:header="709" w:footer="709" w:gutter="0"/>
          <w:cols w:space="708"/>
          <w:titlePg/>
          <w:docGrid w:linePitch="360"/>
        </w:sectPr>
      </w:pPr>
      <w:r>
        <w:rPr>
          <w:rFonts w:ascii="Candara" w:hAnsi="Candara"/>
          <w:b/>
          <w:i/>
          <w:color w:val="7030A0"/>
          <w:sz w:val="24"/>
          <w:szCs w:val="24"/>
        </w:rPr>
        <w:t xml:space="preserve">Teoría Autoctonista de Julio C. Tello: </w:t>
      </w:r>
      <w:r w:rsidRPr="00B775E7">
        <w:rPr>
          <w:rFonts w:ascii="Candara" w:hAnsi="Candara"/>
          <w:i/>
          <w:sz w:val="24"/>
          <w:szCs w:val="24"/>
        </w:rPr>
        <w:t>S</w:t>
      </w:r>
      <w:r>
        <w:rPr>
          <w:rFonts w:ascii="Candara" w:hAnsi="Candara"/>
          <w:i/>
          <w:sz w:val="24"/>
          <w:szCs w:val="24"/>
        </w:rPr>
        <w:t>ostenida por el arqueólogo peruano Julio C. Tello</w:t>
      </w:r>
      <w:r w:rsidR="000C4A97">
        <w:rPr>
          <w:rFonts w:ascii="Candara" w:hAnsi="Candara"/>
          <w:i/>
          <w:sz w:val="24"/>
          <w:szCs w:val="24"/>
        </w:rPr>
        <w:t>, quien dice que la cultura andina es originaria, y que su origen estuvo en Chavín, que es la cultura matriz. Luego se irradia hacia la Costa.</w:t>
      </w:r>
    </w:p>
    <w:p w:rsidR="000C4A97" w:rsidRDefault="000C4A97" w:rsidP="000C4A97">
      <w:pPr>
        <w:pStyle w:val="Prrafodelista"/>
        <w:spacing w:line="360" w:lineRule="auto"/>
        <w:rPr>
          <w:rFonts w:ascii="Candara" w:hAnsi="Candara"/>
          <w:i/>
          <w:sz w:val="24"/>
          <w:szCs w:val="24"/>
        </w:rPr>
      </w:pPr>
      <w:r w:rsidRPr="000C4A97">
        <w:rPr>
          <w:rFonts w:ascii="Candara" w:hAnsi="Candara"/>
          <w:i/>
          <w:sz w:val="24"/>
          <w:szCs w:val="24"/>
        </w:rPr>
        <w:lastRenderedPageBreak/>
        <w:t>La cultu</w:t>
      </w:r>
      <w:r>
        <w:rPr>
          <w:rFonts w:ascii="Candara" w:hAnsi="Candara"/>
          <w:i/>
          <w:sz w:val="24"/>
          <w:szCs w:val="24"/>
        </w:rPr>
        <w:t>ra andina, para Tello, surgió de influencias amazónica (Tribu Arawacs) y sus rastros se puede comprobar en Kotosh y sus logros fueron fruto del hombre peruano sin injerencia foránea. Esta teoría es la más aceptada porque corresponde a la verdad científica y a la milenaria tradición andina.</w:t>
      </w:r>
    </w:p>
    <w:p w:rsidR="000C4A97" w:rsidRDefault="000C4A97" w:rsidP="000C4A97">
      <w:pPr>
        <w:pStyle w:val="Prrafodelista"/>
        <w:spacing w:line="360" w:lineRule="auto"/>
        <w:rPr>
          <w:rFonts w:ascii="Candara" w:hAnsi="Candara"/>
          <w:b/>
          <w:i/>
          <w:sz w:val="24"/>
          <w:szCs w:val="24"/>
        </w:rPr>
      </w:pPr>
      <w:r w:rsidRPr="000C4A97">
        <w:rPr>
          <w:rFonts w:ascii="Candara" w:hAnsi="Candara"/>
          <w:b/>
          <w:i/>
          <w:sz w:val="24"/>
          <w:szCs w:val="24"/>
        </w:rPr>
        <w:t>Fundamentos:</w:t>
      </w:r>
    </w:p>
    <w:p w:rsidR="000C4A97" w:rsidRDefault="000C4A97" w:rsidP="000C4A97">
      <w:pPr>
        <w:pStyle w:val="Prrafodelista"/>
        <w:numPr>
          <w:ilvl w:val="0"/>
          <w:numId w:val="4"/>
        </w:numPr>
        <w:spacing w:line="360" w:lineRule="auto"/>
        <w:rPr>
          <w:rFonts w:ascii="Candara" w:hAnsi="Candara"/>
          <w:b/>
          <w:i/>
          <w:sz w:val="24"/>
          <w:szCs w:val="24"/>
        </w:rPr>
      </w:pPr>
      <w:r>
        <w:rPr>
          <w:rFonts w:ascii="Candara" w:hAnsi="Candara"/>
          <w:b/>
          <w:i/>
          <w:sz w:val="24"/>
          <w:szCs w:val="24"/>
        </w:rPr>
        <w:t>Existencia de plantas selváticas en todo el país: yuca, camote y frijol.</w:t>
      </w:r>
    </w:p>
    <w:p w:rsidR="000C4A97" w:rsidRDefault="000C4A97" w:rsidP="000C4A97">
      <w:pPr>
        <w:pStyle w:val="Prrafodelista"/>
        <w:numPr>
          <w:ilvl w:val="0"/>
          <w:numId w:val="4"/>
        </w:numPr>
        <w:spacing w:line="360" w:lineRule="auto"/>
        <w:rPr>
          <w:rFonts w:ascii="Candara" w:hAnsi="Candara"/>
          <w:b/>
          <w:i/>
          <w:sz w:val="24"/>
          <w:szCs w:val="24"/>
        </w:rPr>
      </w:pPr>
      <w:r>
        <w:rPr>
          <w:rFonts w:ascii="Candara" w:hAnsi="Candara"/>
          <w:b/>
          <w:i/>
          <w:sz w:val="24"/>
          <w:szCs w:val="24"/>
        </w:rPr>
        <w:t>Deformación de cráneos de los selváticos, como en Paracas y Tiahuanaco.</w:t>
      </w:r>
    </w:p>
    <w:p w:rsidR="000C4A97" w:rsidRDefault="000C4A97" w:rsidP="000C4A97">
      <w:pPr>
        <w:pStyle w:val="Prrafodelista"/>
        <w:numPr>
          <w:ilvl w:val="0"/>
          <w:numId w:val="4"/>
        </w:numPr>
        <w:spacing w:line="360" w:lineRule="auto"/>
        <w:rPr>
          <w:rFonts w:ascii="Candara" w:hAnsi="Candara"/>
          <w:b/>
          <w:i/>
          <w:sz w:val="24"/>
          <w:szCs w:val="24"/>
        </w:rPr>
      </w:pPr>
      <w:r>
        <w:rPr>
          <w:rFonts w:ascii="Candara" w:hAnsi="Candara"/>
          <w:b/>
          <w:i/>
          <w:sz w:val="24"/>
          <w:szCs w:val="24"/>
        </w:rPr>
        <w:t>Usos y costumbres generalizados  en la costa. Ejemplo: costar cabezas a los enemigos, como trofeo. También se practicó en Nazca.</w:t>
      </w:r>
    </w:p>
    <w:p w:rsidR="000C4A97" w:rsidRDefault="000C4A97" w:rsidP="000C4A97">
      <w:pPr>
        <w:pStyle w:val="Prrafodelista"/>
        <w:numPr>
          <w:ilvl w:val="0"/>
          <w:numId w:val="4"/>
        </w:numPr>
        <w:spacing w:line="360" w:lineRule="auto"/>
        <w:rPr>
          <w:rFonts w:ascii="Candara" w:hAnsi="Candara"/>
          <w:b/>
          <w:i/>
          <w:sz w:val="24"/>
          <w:szCs w:val="24"/>
        </w:rPr>
      </w:pPr>
      <w:r>
        <w:rPr>
          <w:rFonts w:ascii="Candara" w:hAnsi="Candara"/>
          <w:b/>
          <w:i/>
          <w:sz w:val="24"/>
          <w:szCs w:val="24"/>
        </w:rPr>
        <w:t>Presencia del felino, mono y aves en la escultura y cerámica Chavín y  en los Chimú.</w:t>
      </w:r>
    </w:p>
    <w:p w:rsidR="000C4A97" w:rsidRPr="000C4A97" w:rsidRDefault="000C4A97" w:rsidP="000C4A97">
      <w:pPr>
        <w:pStyle w:val="Prrafodelista"/>
        <w:numPr>
          <w:ilvl w:val="0"/>
          <w:numId w:val="4"/>
        </w:numPr>
        <w:spacing w:line="360" w:lineRule="auto"/>
        <w:rPr>
          <w:rFonts w:ascii="Candara" w:hAnsi="Candara"/>
          <w:b/>
          <w:i/>
          <w:sz w:val="24"/>
          <w:szCs w:val="24"/>
        </w:rPr>
      </w:pPr>
      <w:r>
        <w:rPr>
          <w:rFonts w:ascii="Candara" w:hAnsi="Candara"/>
          <w:b/>
          <w:i/>
          <w:sz w:val="24"/>
          <w:szCs w:val="24"/>
        </w:rPr>
        <w:t>Construcción de templos que miran al oriente.</w:t>
      </w:r>
    </w:p>
    <w:p w:rsidR="000C4A97" w:rsidRPr="00DF413A" w:rsidRDefault="00572C57" w:rsidP="00B775E7">
      <w:pPr>
        <w:pStyle w:val="Prrafodelista"/>
        <w:numPr>
          <w:ilvl w:val="1"/>
          <w:numId w:val="3"/>
        </w:numPr>
        <w:spacing w:line="360" w:lineRule="auto"/>
        <w:rPr>
          <w:rFonts w:ascii="Candara" w:hAnsi="Candara"/>
          <w:b/>
          <w:i/>
          <w:color w:val="7030A0"/>
          <w:sz w:val="24"/>
          <w:szCs w:val="24"/>
        </w:rPr>
      </w:pPr>
      <w:r>
        <w:rPr>
          <w:rFonts w:ascii="Candara" w:hAnsi="Candara"/>
          <w:b/>
          <w:i/>
          <w:color w:val="7030A0"/>
          <w:sz w:val="24"/>
          <w:szCs w:val="24"/>
        </w:rPr>
        <w:t xml:space="preserve">Teoría Auloctonista </w:t>
      </w:r>
      <w:r w:rsidR="000C4A97">
        <w:rPr>
          <w:rFonts w:ascii="Candara" w:hAnsi="Candara"/>
          <w:b/>
          <w:i/>
          <w:color w:val="7030A0"/>
          <w:sz w:val="24"/>
          <w:szCs w:val="24"/>
        </w:rPr>
        <w:t>o Ecléctica de Federico Kauffman Doig:</w:t>
      </w:r>
      <w:r w:rsidR="000C4A97">
        <w:rPr>
          <w:rFonts w:ascii="Candara" w:hAnsi="Candara"/>
          <w:b/>
          <w:i/>
          <w:color w:val="7030A0"/>
          <w:sz w:val="24"/>
          <w:szCs w:val="24"/>
        </w:rPr>
        <w:br/>
      </w:r>
      <w:r w:rsidR="000C4A97" w:rsidRPr="000C4A97">
        <w:rPr>
          <w:rFonts w:ascii="Candara" w:hAnsi="Candara"/>
          <w:i/>
          <w:sz w:val="24"/>
          <w:szCs w:val="24"/>
        </w:rPr>
        <w:t>S</w:t>
      </w:r>
      <w:r w:rsidR="000C4A97">
        <w:rPr>
          <w:rFonts w:ascii="Candara" w:hAnsi="Candara"/>
          <w:i/>
          <w:sz w:val="24"/>
          <w:szCs w:val="24"/>
        </w:rPr>
        <w:t xml:space="preserve">ostenida por Federico Kauffman Doig, quien sostiene que los pobladores de Mesoamérica llegaron a nuestro territorio desde Tlatilco y el Arbolito. </w:t>
      </w:r>
      <w:r w:rsidR="00DF413A">
        <w:rPr>
          <w:rFonts w:ascii="Candara" w:hAnsi="Candara"/>
          <w:i/>
          <w:sz w:val="24"/>
          <w:szCs w:val="24"/>
        </w:rPr>
        <w:t>Llegaron en un estado rudimentario de cultura. Aquí se desarrolló, originando la cultura Chavín, que con el correr del tiempo dio origen a Salinar, Mochica, Nasca, etc.</w:t>
      </w:r>
    </w:p>
    <w:p w:rsidR="00DF413A" w:rsidRDefault="00DF413A" w:rsidP="00DF413A">
      <w:pPr>
        <w:pStyle w:val="Prrafodelista"/>
        <w:spacing w:line="360" w:lineRule="auto"/>
        <w:ind w:left="708"/>
        <w:rPr>
          <w:rFonts w:ascii="Candara" w:hAnsi="Candara"/>
          <w:b/>
          <w:i/>
          <w:sz w:val="24"/>
          <w:szCs w:val="24"/>
        </w:rPr>
      </w:pPr>
      <w:r>
        <w:rPr>
          <w:rFonts w:ascii="Candara" w:hAnsi="Candara"/>
          <w:b/>
          <w:i/>
          <w:sz w:val="24"/>
          <w:szCs w:val="24"/>
        </w:rPr>
        <w:t>Fundamentos:</w:t>
      </w:r>
    </w:p>
    <w:p w:rsidR="00DF413A" w:rsidRDefault="00DF413A" w:rsidP="00DF413A">
      <w:pPr>
        <w:pStyle w:val="Prrafodelista"/>
        <w:numPr>
          <w:ilvl w:val="0"/>
          <w:numId w:val="4"/>
        </w:numPr>
        <w:spacing w:line="360" w:lineRule="auto"/>
        <w:rPr>
          <w:rFonts w:ascii="Candara" w:hAnsi="Candara"/>
          <w:b/>
          <w:i/>
          <w:sz w:val="24"/>
          <w:szCs w:val="24"/>
        </w:rPr>
      </w:pPr>
      <w:r>
        <w:rPr>
          <w:rFonts w:ascii="Candara" w:hAnsi="Candara"/>
          <w:b/>
          <w:i/>
          <w:sz w:val="24"/>
          <w:szCs w:val="24"/>
        </w:rPr>
        <w:t>Antigüedad de la cultura Chavín similar a la de la Cultura Olmeca.</w:t>
      </w:r>
    </w:p>
    <w:p w:rsidR="00DF413A" w:rsidRDefault="00DF413A" w:rsidP="00DF413A">
      <w:pPr>
        <w:pStyle w:val="Prrafodelista"/>
        <w:numPr>
          <w:ilvl w:val="0"/>
          <w:numId w:val="4"/>
        </w:numPr>
        <w:spacing w:line="360" w:lineRule="auto"/>
        <w:rPr>
          <w:rFonts w:ascii="Candara" w:hAnsi="Candara"/>
          <w:b/>
          <w:i/>
          <w:sz w:val="24"/>
          <w:szCs w:val="24"/>
        </w:rPr>
      </w:pPr>
      <w:r>
        <w:rPr>
          <w:rFonts w:ascii="Candara" w:hAnsi="Candara"/>
          <w:b/>
          <w:i/>
          <w:sz w:val="24"/>
          <w:szCs w:val="24"/>
        </w:rPr>
        <w:t>La formación de las altas culturas, es más antigua en Mesoamérica y en el ecuador que en el Perú.</w:t>
      </w:r>
    </w:p>
    <w:p w:rsidR="00DF413A" w:rsidRPr="00DF413A" w:rsidRDefault="00DF413A" w:rsidP="00DF413A">
      <w:pPr>
        <w:pStyle w:val="Prrafodelista"/>
        <w:numPr>
          <w:ilvl w:val="0"/>
          <w:numId w:val="4"/>
        </w:numPr>
        <w:spacing w:line="360" w:lineRule="auto"/>
        <w:rPr>
          <w:rFonts w:ascii="Candara" w:hAnsi="Candara"/>
          <w:b/>
          <w:i/>
          <w:sz w:val="24"/>
          <w:szCs w:val="24"/>
        </w:rPr>
      </w:pPr>
      <w:r>
        <w:rPr>
          <w:rFonts w:ascii="Candara" w:hAnsi="Candara"/>
          <w:b/>
          <w:i/>
          <w:sz w:val="24"/>
          <w:szCs w:val="24"/>
        </w:rPr>
        <w:t>El formativo Mesoamericano tiene un desarrollo lento, natural, en cambio el peruano es rápido(al Perú llegó la experiencia centroamericana), en estado in</w:t>
      </w:r>
      <w:r w:rsidR="00B85263">
        <w:rPr>
          <w:rFonts w:ascii="Candara" w:hAnsi="Candara"/>
          <w:b/>
          <w:i/>
          <w:sz w:val="24"/>
          <w:szCs w:val="24"/>
        </w:rPr>
        <w:t>cipiente y se desarrolló en el P</w:t>
      </w:r>
      <w:r>
        <w:rPr>
          <w:rFonts w:ascii="Candara" w:hAnsi="Candara"/>
          <w:b/>
          <w:i/>
          <w:sz w:val="24"/>
          <w:szCs w:val="24"/>
        </w:rPr>
        <w:t>erú perdiendo todo lo ajeno y adquirió su propio sello.</w:t>
      </w:r>
    </w:p>
    <w:p w:rsidR="005D055A" w:rsidRDefault="00DF413A" w:rsidP="00B775E7">
      <w:pPr>
        <w:pStyle w:val="Prrafodelista"/>
        <w:numPr>
          <w:ilvl w:val="1"/>
          <w:numId w:val="3"/>
        </w:numPr>
        <w:spacing w:line="360" w:lineRule="auto"/>
        <w:rPr>
          <w:rFonts w:ascii="Candara" w:hAnsi="Candara"/>
          <w:i/>
          <w:sz w:val="24"/>
          <w:szCs w:val="24"/>
        </w:rPr>
        <w:sectPr w:rsidR="005D055A" w:rsidSect="002266DB">
          <w:pgSz w:w="11906" w:h="16838"/>
          <w:pgMar w:top="1701" w:right="1701" w:bottom="1701" w:left="1701" w:header="709" w:footer="709" w:gutter="0"/>
          <w:cols w:space="708"/>
          <w:titlePg/>
          <w:docGrid w:linePitch="360"/>
        </w:sectPr>
      </w:pPr>
      <w:r>
        <w:rPr>
          <w:rFonts w:ascii="Candara" w:hAnsi="Candara"/>
          <w:b/>
          <w:i/>
          <w:color w:val="7030A0"/>
          <w:sz w:val="24"/>
          <w:szCs w:val="24"/>
        </w:rPr>
        <w:t xml:space="preserve">Teoría Amazónica: </w:t>
      </w:r>
      <w:r w:rsidRPr="00DF413A">
        <w:rPr>
          <w:rFonts w:ascii="Candara" w:hAnsi="Candara"/>
          <w:i/>
          <w:sz w:val="24"/>
          <w:szCs w:val="24"/>
        </w:rPr>
        <w:t>Reci</w:t>
      </w:r>
      <w:r>
        <w:rPr>
          <w:rFonts w:ascii="Candara" w:hAnsi="Candara"/>
          <w:i/>
          <w:sz w:val="24"/>
          <w:szCs w:val="24"/>
        </w:rPr>
        <w:t>e</w:t>
      </w:r>
      <w:r w:rsidRPr="00DF413A">
        <w:rPr>
          <w:rFonts w:ascii="Candara" w:hAnsi="Candara"/>
          <w:i/>
          <w:sz w:val="24"/>
          <w:szCs w:val="24"/>
        </w:rPr>
        <w:t xml:space="preserve">ntemente </w:t>
      </w:r>
      <w:r>
        <w:rPr>
          <w:rFonts w:ascii="Candara" w:hAnsi="Candara"/>
          <w:i/>
          <w:sz w:val="24"/>
          <w:szCs w:val="24"/>
        </w:rPr>
        <w:t>propuesta por el arqueólogo D. Latbrap, quien sostiene que la cultura alfarera Valdivia</w:t>
      </w:r>
      <w:r w:rsidR="00B85263">
        <w:rPr>
          <w:rFonts w:ascii="Candara" w:hAnsi="Candara"/>
          <w:i/>
          <w:sz w:val="24"/>
          <w:szCs w:val="24"/>
        </w:rPr>
        <w:t xml:space="preserve"> (</w:t>
      </w:r>
      <w:r>
        <w:rPr>
          <w:rFonts w:ascii="Candara" w:hAnsi="Candara"/>
          <w:i/>
          <w:sz w:val="24"/>
          <w:szCs w:val="24"/>
        </w:rPr>
        <w:t>Ecuador), tendría sus orígenes en la Amazonía.</w:t>
      </w:r>
      <w:r w:rsidR="00B85263">
        <w:rPr>
          <w:rFonts w:ascii="Candara" w:hAnsi="Candara"/>
          <w:i/>
          <w:sz w:val="24"/>
          <w:szCs w:val="24"/>
        </w:rPr>
        <w:t xml:space="preserve"> Es decir, que la Amazonía infl</w:t>
      </w:r>
      <w:r>
        <w:rPr>
          <w:rFonts w:ascii="Candara" w:hAnsi="Candara"/>
          <w:i/>
          <w:sz w:val="24"/>
          <w:szCs w:val="24"/>
        </w:rPr>
        <w:t>uyó por igual en Centroa</w:t>
      </w:r>
      <w:r w:rsidR="005D055A">
        <w:rPr>
          <w:rFonts w:ascii="Candara" w:hAnsi="Candara"/>
          <w:i/>
          <w:sz w:val="24"/>
          <w:szCs w:val="24"/>
        </w:rPr>
        <w:t>mérica y en los Andes centrales</w:t>
      </w:r>
    </w:p>
    <w:p w:rsidR="000C4A97" w:rsidRDefault="00DF413A" w:rsidP="00B775E7">
      <w:pPr>
        <w:pStyle w:val="Prrafodelista"/>
        <w:numPr>
          <w:ilvl w:val="1"/>
          <w:numId w:val="3"/>
        </w:numPr>
        <w:spacing w:line="360" w:lineRule="auto"/>
        <w:rPr>
          <w:rFonts w:ascii="Candara" w:hAnsi="Candara"/>
          <w:i/>
          <w:sz w:val="24"/>
          <w:szCs w:val="24"/>
        </w:rPr>
      </w:pPr>
      <w:r>
        <w:rPr>
          <w:rFonts w:ascii="Candara" w:hAnsi="Candara"/>
          <w:b/>
          <w:i/>
          <w:color w:val="7030A0"/>
          <w:sz w:val="24"/>
          <w:szCs w:val="24"/>
        </w:rPr>
        <w:lastRenderedPageBreak/>
        <w:t xml:space="preserve">Teoría Hologenista: </w:t>
      </w:r>
      <w:r w:rsidRPr="00DF413A">
        <w:rPr>
          <w:rFonts w:ascii="Candara" w:hAnsi="Candara"/>
          <w:i/>
          <w:sz w:val="24"/>
          <w:szCs w:val="24"/>
        </w:rPr>
        <w:t>Sustenta</w:t>
      </w:r>
      <w:r>
        <w:rPr>
          <w:rFonts w:ascii="Candara" w:hAnsi="Candara"/>
          <w:i/>
          <w:sz w:val="24"/>
          <w:szCs w:val="24"/>
        </w:rPr>
        <w:t>do</w:t>
      </w:r>
      <w:r w:rsidRPr="00DF413A">
        <w:rPr>
          <w:rFonts w:ascii="Candara" w:hAnsi="Candara"/>
          <w:i/>
          <w:sz w:val="24"/>
          <w:szCs w:val="24"/>
        </w:rPr>
        <w:t xml:space="preserve"> por</w:t>
      </w:r>
      <w:r>
        <w:rPr>
          <w:rFonts w:ascii="Candara" w:hAnsi="Candara"/>
          <w:b/>
          <w:i/>
          <w:color w:val="7030A0"/>
          <w:sz w:val="24"/>
          <w:szCs w:val="24"/>
        </w:rPr>
        <w:t xml:space="preserve">  </w:t>
      </w:r>
      <w:r w:rsidRPr="00DF413A">
        <w:rPr>
          <w:rFonts w:ascii="Candara" w:hAnsi="Candara"/>
          <w:i/>
          <w:sz w:val="24"/>
          <w:szCs w:val="24"/>
        </w:rPr>
        <w:t>el arqueólogo</w:t>
      </w:r>
      <w:r>
        <w:rPr>
          <w:rFonts w:ascii="Candara" w:hAnsi="Candara"/>
          <w:i/>
          <w:sz w:val="24"/>
          <w:szCs w:val="24"/>
        </w:rPr>
        <w:t xml:space="preserve"> peruano Luis G. Lumbreras, plantea que todos los factores internos y externos confluyen en los procesos de cambios, que se presenten cuando el nivel de desarrollo histórico de los pueblos lo permite o requiere.</w:t>
      </w:r>
    </w:p>
    <w:p w:rsidR="00DF413A" w:rsidRDefault="00DF413A" w:rsidP="00DF413A">
      <w:pPr>
        <w:pStyle w:val="Prrafodelista"/>
        <w:spacing w:line="360" w:lineRule="auto"/>
        <w:rPr>
          <w:rFonts w:ascii="Candara" w:hAnsi="Candara"/>
          <w:i/>
          <w:sz w:val="24"/>
          <w:szCs w:val="24"/>
        </w:rPr>
      </w:pPr>
      <w:r w:rsidRPr="00DF413A">
        <w:rPr>
          <w:rFonts w:ascii="Candara" w:hAnsi="Candara"/>
          <w:i/>
          <w:sz w:val="24"/>
          <w:szCs w:val="24"/>
        </w:rPr>
        <w:t>Entonces</w:t>
      </w:r>
      <w:r>
        <w:rPr>
          <w:rFonts w:ascii="Candara" w:hAnsi="Candara"/>
          <w:i/>
          <w:sz w:val="24"/>
          <w:szCs w:val="24"/>
        </w:rPr>
        <w:t>, las culturas habrían sido síntesis de factores externos que al confluir con los logros internos, hicieron posible la irradiación a otras culturas tan pronto como el momento histórico así lo permita.</w:t>
      </w:r>
    </w:p>
    <w:p w:rsidR="00DF413A" w:rsidRPr="00B320A0" w:rsidRDefault="00B320A0" w:rsidP="00DF413A">
      <w:pPr>
        <w:spacing w:line="360" w:lineRule="auto"/>
        <w:rPr>
          <w:rFonts w:ascii="Candara" w:hAnsi="Candara"/>
          <w:i/>
          <w:color w:val="E36C0A" w:themeColor="accent6" w:themeShade="BF"/>
          <w:sz w:val="24"/>
          <w:szCs w:val="24"/>
        </w:rPr>
      </w:pPr>
      <w:r w:rsidRPr="00B320A0">
        <w:rPr>
          <w:rFonts w:ascii="Candara" w:hAnsi="Candara"/>
          <w:b/>
          <w:i/>
          <w:color w:val="E36C0A" w:themeColor="accent6" w:themeShade="BF"/>
          <w:sz w:val="24"/>
          <w:szCs w:val="24"/>
        </w:rPr>
        <w:t xml:space="preserve">En conclusión, </w:t>
      </w:r>
      <w:r w:rsidRPr="00B320A0">
        <w:rPr>
          <w:rFonts w:ascii="Candara" w:hAnsi="Candara"/>
          <w:i/>
          <w:color w:val="E36C0A" w:themeColor="accent6" w:themeShade="BF"/>
          <w:sz w:val="24"/>
          <w:szCs w:val="24"/>
        </w:rPr>
        <w:t>mientras no haya evidencias fehacientes, las hipótesis autoctonista, inmigracionista o aloctonista siguen en discusión, sin embargo: En el largo proceso histórico las sociedades andinas, tuvieron dos elementos internos (determinantes) y externos (secundarios o condicionantes). Con Chavín se consolida la cultura, iniciándose el desarrollo de la alta Cultura Andina, irradiando a gran parte del territorio peruano.</w:t>
      </w:r>
    </w:p>
    <w:p w:rsidR="00764E95" w:rsidRPr="00B320A0" w:rsidRDefault="00764E95" w:rsidP="00B320A0">
      <w:pPr>
        <w:spacing w:line="360" w:lineRule="auto"/>
        <w:rPr>
          <w:rFonts w:ascii="Candara" w:hAnsi="Candara"/>
          <w:i/>
          <w:sz w:val="24"/>
          <w:szCs w:val="24"/>
        </w:rPr>
      </w:pPr>
    </w:p>
    <w:p w:rsidR="00B320A0" w:rsidRDefault="003F16F0" w:rsidP="00B320A0">
      <w:pPr>
        <w:pStyle w:val="Prrafodelista"/>
        <w:numPr>
          <w:ilvl w:val="0"/>
          <w:numId w:val="2"/>
        </w:numPr>
        <w:spacing w:line="360" w:lineRule="auto"/>
        <w:ind w:left="357" w:hanging="357"/>
        <w:rPr>
          <w:rFonts w:ascii="Candara" w:hAnsi="Candara"/>
          <w:sz w:val="24"/>
          <w:szCs w:val="24"/>
        </w:rPr>
      </w:pPr>
      <w:bookmarkStart w:id="9" w:name="HORIZONTES"/>
      <w:r w:rsidRPr="00030875">
        <w:rPr>
          <w:rFonts w:ascii="Candara" w:hAnsi="Candara"/>
          <w:b/>
          <w:i/>
          <w:color w:val="FF0000"/>
          <w:sz w:val="24"/>
          <w:szCs w:val="24"/>
          <w:u w:val="double"/>
        </w:rPr>
        <w:t>HORIZONTES Y PERIODOS CULTURALES</w:t>
      </w:r>
      <w:bookmarkEnd w:id="9"/>
      <w:r w:rsidR="003F1818">
        <w:rPr>
          <w:rFonts w:ascii="Candara" w:hAnsi="Candara"/>
          <w:b/>
          <w:i/>
          <w:color w:val="FF0000"/>
          <w:sz w:val="24"/>
          <w:szCs w:val="24"/>
          <w:u w:val="double"/>
        </w:rPr>
        <w:fldChar w:fldCharType="begin"/>
      </w:r>
      <w:r w:rsidR="006B5BE3">
        <w:instrText xml:space="preserve"> XE "</w:instrText>
      </w:r>
      <w:r w:rsidR="006B5BE3" w:rsidRPr="00915F14">
        <w:rPr>
          <w:rFonts w:ascii="Candara" w:hAnsi="Candara"/>
          <w:b/>
          <w:i/>
          <w:color w:val="FF0000"/>
          <w:sz w:val="24"/>
          <w:szCs w:val="24"/>
          <w:u w:val="double"/>
        </w:rPr>
        <w:instrText>HORIZONTES Y PERIODOS CULTURALES</w:instrText>
      </w:r>
      <w:r w:rsidR="006B5BE3">
        <w:instrText xml:space="preserve">" </w:instrText>
      </w:r>
      <w:r w:rsidR="003F1818">
        <w:rPr>
          <w:rFonts w:ascii="Candara" w:hAnsi="Candara"/>
          <w:b/>
          <w:i/>
          <w:color w:val="FF0000"/>
          <w:sz w:val="24"/>
          <w:szCs w:val="24"/>
          <w:u w:val="double"/>
        </w:rPr>
        <w:fldChar w:fldCharType="end"/>
      </w:r>
      <w:r w:rsidR="00B320A0" w:rsidRPr="00030875">
        <w:rPr>
          <w:rFonts w:ascii="Candara" w:hAnsi="Candara"/>
          <w:b/>
          <w:i/>
          <w:color w:val="FF0000"/>
          <w:sz w:val="24"/>
          <w:szCs w:val="24"/>
          <w:u w:val="double"/>
        </w:rPr>
        <w:t>:</w:t>
      </w:r>
      <w:r w:rsidR="00B320A0" w:rsidRPr="00030875">
        <w:rPr>
          <w:rFonts w:ascii="Candara" w:hAnsi="Candara"/>
          <w:sz w:val="24"/>
          <w:szCs w:val="24"/>
        </w:rPr>
        <w:t xml:space="preserve"> Los arqueólogos en los últimos lustros, como John H</w:t>
      </w:r>
      <w:r w:rsidR="000757C1">
        <w:rPr>
          <w:rFonts w:ascii="Candara" w:hAnsi="Candara"/>
          <w:sz w:val="24"/>
          <w:szCs w:val="24"/>
        </w:rPr>
        <w:t>. Rowe, en 1962, precisó un esq</w:t>
      </w:r>
      <w:r w:rsidR="00B320A0" w:rsidRPr="00030875">
        <w:rPr>
          <w:rFonts w:ascii="Candara" w:hAnsi="Candara"/>
          <w:sz w:val="24"/>
          <w:szCs w:val="24"/>
        </w:rPr>
        <w:t>uema cronológico del desarrollo de la civilización andina, basado en el concepto de “Horizonte”, largo período de amplia expansión cultural.</w:t>
      </w:r>
      <w:r w:rsidR="00030875">
        <w:rPr>
          <w:rFonts w:ascii="Candara" w:hAnsi="Candara"/>
          <w:sz w:val="24"/>
          <w:szCs w:val="24"/>
        </w:rPr>
        <w:t xml:space="preserve"> </w:t>
      </w:r>
      <w:r w:rsidR="00B320A0" w:rsidRPr="00030875">
        <w:rPr>
          <w:rFonts w:ascii="Candara" w:hAnsi="Candara"/>
          <w:sz w:val="24"/>
          <w:szCs w:val="24"/>
        </w:rPr>
        <w:t xml:space="preserve">Los términos horizontes y </w:t>
      </w:r>
      <w:r w:rsidR="00030875" w:rsidRPr="00030875">
        <w:rPr>
          <w:rFonts w:ascii="Candara" w:hAnsi="Candara"/>
          <w:sz w:val="24"/>
          <w:szCs w:val="24"/>
        </w:rPr>
        <w:t>periodos, son propios de la Arqueología</w:t>
      </w:r>
      <w:r w:rsidR="00030875">
        <w:rPr>
          <w:rFonts w:ascii="Candara" w:hAnsi="Candara"/>
          <w:sz w:val="24"/>
          <w:szCs w:val="24"/>
        </w:rPr>
        <w:t>.</w:t>
      </w:r>
    </w:p>
    <w:p w:rsidR="00030875" w:rsidRDefault="00030875" w:rsidP="00030875">
      <w:pPr>
        <w:pStyle w:val="Prrafodelista"/>
        <w:spacing w:line="360" w:lineRule="auto"/>
        <w:ind w:left="357"/>
        <w:rPr>
          <w:rFonts w:ascii="Candara" w:hAnsi="Candara"/>
          <w:sz w:val="24"/>
          <w:szCs w:val="24"/>
        </w:rPr>
      </w:pPr>
      <w:r w:rsidRPr="00030875">
        <w:rPr>
          <w:rFonts w:ascii="Candara" w:hAnsi="Candara"/>
          <w:sz w:val="24"/>
          <w:szCs w:val="24"/>
        </w:rPr>
        <w:t xml:space="preserve">Se denomina </w:t>
      </w:r>
      <w:r w:rsidRPr="00030875">
        <w:rPr>
          <w:rFonts w:ascii="Candara" w:hAnsi="Candara"/>
          <w:b/>
          <w:sz w:val="24"/>
          <w:szCs w:val="24"/>
        </w:rPr>
        <w:t>horizonte</w:t>
      </w:r>
      <w:r>
        <w:rPr>
          <w:rFonts w:ascii="Candara" w:hAnsi="Candara"/>
          <w:b/>
          <w:sz w:val="24"/>
          <w:szCs w:val="24"/>
        </w:rPr>
        <w:t xml:space="preserve"> Cultural </w:t>
      </w:r>
      <w:r w:rsidRPr="00030875">
        <w:rPr>
          <w:rFonts w:ascii="Candara" w:hAnsi="Candara"/>
          <w:sz w:val="24"/>
          <w:szCs w:val="24"/>
        </w:rPr>
        <w:t>a</w:t>
      </w:r>
      <w:r>
        <w:rPr>
          <w:rFonts w:ascii="Candara" w:hAnsi="Candara"/>
          <w:sz w:val="24"/>
          <w:szCs w:val="24"/>
        </w:rPr>
        <w:t xml:space="preserve"> la época en que una gran cultura regional local se difunde por una gran parte del territorio nacional. Se conocen tres horizontes culturales (Horizonte Temprano, Horizonte Medio, Horizonte Tardío).</w:t>
      </w:r>
    </w:p>
    <w:p w:rsidR="00030875" w:rsidRDefault="00030875" w:rsidP="00030875">
      <w:pPr>
        <w:pStyle w:val="Prrafodelista"/>
        <w:spacing w:line="360" w:lineRule="auto"/>
        <w:ind w:left="357"/>
        <w:rPr>
          <w:rFonts w:ascii="Candara" w:hAnsi="Candara"/>
          <w:sz w:val="24"/>
          <w:szCs w:val="24"/>
        </w:rPr>
      </w:pPr>
      <w:r w:rsidRPr="00030875">
        <w:rPr>
          <w:rFonts w:ascii="Candara" w:hAnsi="Candara"/>
          <w:b/>
          <w:sz w:val="24"/>
          <w:szCs w:val="24"/>
        </w:rPr>
        <w:t>Periodo Cultural</w:t>
      </w:r>
      <w:r>
        <w:rPr>
          <w:rFonts w:ascii="Candara" w:hAnsi="Candara"/>
          <w:b/>
          <w:sz w:val="24"/>
          <w:szCs w:val="24"/>
        </w:rPr>
        <w:t xml:space="preserve">, es </w:t>
      </w:r>
      <w:r w:rsidRPr="00030875">
        <w:rPr>
          <w:rFonts w:ascii="Candara" w:hAnsi="Candara"/>
          <w:sz w:val="24"/>
          <w:szCs w:val="24"/>
        </w:rPr>
        <w:t xml:space="preserve">la época en que una cultura florece en un ámbito regional o local. Se conocen dos períodos culturales (Periodo Intermedio </w:t>
      </w:r>
      <w:r>
        <w:rPr>
          <w:rFonts w:ascii="Candara" w:hAnsi="Candara"/>
          <w:sz w:val="24"/>
          <w:szCs w:val="24"/>
        </w:rPr>
        <w:t>T</w:t>
      </w:r>
      <w:r w:rsidRPr="00030875">
        <w:rPr>
          <w:rFonts w:ascii="Candara" w:hAnsi="Candara"/>
          <w:sz w:val="24"/>
          <w:szCs w:val="24"/>
        </w:rPr>
        <w:t>emprano y periodo In</w:t>
      </w:r>
      <w:r>
        <w:rPr>
          <w:rFonts w:ascii="Candara" w:hAnsi="Candara"/>
          <w:sz w:val="24"/>
          <w:szCs w:val="24"/>
        </w:rPr>
        <w:t>termedio T</w:t>
      </w:r>
      <w:r w:rsidRPr="00030875">
        <w:rPr>
          <w:rFonts w:ascii="Candara" w:hAnsi="Candara"/>
          <w:sz w:val="24"/>
          <w:szCs w:val="24"/>
        </w:rPr>
        <w:t>ardío</w:t>
      </w:r>
      <w:r>
        <w:rPr>
          <w:rFonts w:ascii="Candara" w:hAnsi="Candara"/>
          <w:sz w:val="24"/>
          <w:szCs w:val="24"/>
        </w:rPr>
        <w:t>)</w:t>
      </w:r>
    </w:p>
    <w:p w:rsidR="009076BB" w:rsidRPr="009076BB" w:rsidRDefault="00030875" w:rsidP="009076BB">
      <w:pPr>
        <w:pStyle w:val="Prrafodelista"/>
        <w:numPr>
          <w:ilvl w:val="1"/>
          <w:numId w:val="5"/>
        </w:numPr>
        <w:spacing w:line="360" w:lineRule="auto"/>
        <w:rPr>
          <w:rFonts w:ascii="Candara" w:hAnsi="Candara"/>
          <w:i/>
          <w:sz w:val="24"/>
          <w:szCs w:val="24"/>
        </w:rPr>
      </w:pPr>
      <w:r w:rsidRPr="00030875">
        <w:rPr>
          <w:rFonts w:ascii="Candara" w:hAnsi="Candara"/>
          <w:b/>
          <w:i/>
          <w:color w:val="7030A0"/>
          <w:sz w:val="24"/>
          <w:szCs w:val="24"/>
        </w:rPr>
        <w:t>Horizonte Temprano o Formativo</w:t>
      </w:r>
      <w:r w:rsidR="009076BB">
        <w:rPr>
          <w:rFonts w:ascii="Candara" w:hAnsi="Candara"/>
          <w:b/>
          <w:i/>
          <w:color w:val="7030A0"/>
          <w:sz w:val="24"/>
          <w:szCs w:val="24"/>
        </w:rPr>
        <w:t xml:space="preserve"> (</w:t>
      </w:r>
      <w:r>
        <w:rPr>
          <w:rFonts w:ascii="Candara" w:hAnsi="Candara"/>
          <w:b/>
          <w:i/>
          <w:color w:val="7030A0"/>
          <w:sz w:val="24"/>
          <w:szCs w:val="24"/>
        </w:rPr>
        <w:t xml:space="preserve">Pan Peruano): </w:t>
      </w:r>
      <w:r w:rsidR="009076BB">
        <w:rPr>
          <w:rFonts w:ascii="Candara" w:hAnsi="Candara"/>
          <w:i/>
          <w:sz w:val="24"/>
          <w:szCs w:val="24"/>
        </w:rPr>
        <w:t>D</w:t>
      </w:r>
      <w:r w:rsidR="009076BB" w:rsidRPr="009076BB">
        <w:rPr>
          <w:rFonts w:ascii="Candara" w:hAnsi="Candara"/>
          <w:i/>
          <w:sz w:val="24"/>
          <w:szCs w:val="24"/>
        </w:rPr>
        <w:t>e</w:t>
      </w:r>
      <w:r w:rsidR="009076BB">
        <w:rPr>
          <w:rFonts w:ascii="Candara" w:hAnsi="Candara"/>
          <w:i/>
          <w:sz w:val="24"/>
          <w:szCs w:val="24"/>
        </w:rPr>
        <w:t xml:space="preserve"> 1 000 a.c. a 200 a.c. </w:t>
      </w:r>
      <w:r w:rsidR="009076BB">
        <w:rPr>
          <w:rFonts w:ascii="Candara" w:hAnsi="Candara"/>
          <w:b/>
          <w:i/>
          <w:color w:val="7030A0"/>
          <w:sz w:val="24"/>
          <w:szCs w:val="24"/>
        </w:rPr>
        <w:t xml:space="preserve"> </w:t>
      </w:r>
      <w:r w:rsidRPr="00030875">
        <w:rPr>
          <w:rFonts w:ascii="Candara" w:hAnsi="Candara"/>
          <w:i/>
          <w:sz w:val="24"/>
          <w:szCs w:val="24"/>
        </w:rPr>
        <w:t>Se le llama</w:t>
      </w:r>
      <w:r>
        <w:rPr>
          <w:rFonts w:ascii="Candara" w:hAnsi="Candara"/>
          <w:b/>
          <w:i/>
          <w:color w:val="7030A0"/>
          <w:sz w:val="24"/>
          <w:szCs w:val="24"/>
        </w:rPr>
        <w:t xml:space="preserve"> </w:t>
      </w:r>
      <w:r w:rsidRPr="00030875">
        <w:rPr>
          <w:rFonts w:ascii="Candara" w:hAnsi="Candara"/>
          <w:i/>
          <w:sz w:val="24"/>
          <w:szCs w:val="24"/>
        </w:rPr>
        <w:t>también primer proceso de consolidación de la cultura andina</w:t>
      </w:r>
      <w:r w:rsidR="009076BB">
        <w:rPr>
          <w:rFonts w:ascii="Candara" w:hAnsi="Candara"/>
          <w:i/>
          <w:sz w:val="24"/>
          <w:szCs w:val="24"/>
        </w:rPr>
        <w:t>.</w:t>
      </w:r>
    </w:p>
    <w:p w:rsidR="009076BB" w:rsidRPr="009076BB" w:rsidRDefault="009076BB" w:rsidP="009076BB">
      <w:pPr>
        <w:pStyle w:val="Prrafodelista"/>
        <w:numPr>
          <w:ilvl w:val="0"/>
          <w:numId w:val="4"/>
        </w:numPr>
        <w:spacing w:line="360" w:lineRule="auto"/>
        <w:rPr>
          <w:rFonts w:ascii="Candara" w:hAnsi="Candara"/>
          <w:i/>
          <w:sz w:val="24"/>
          <w:szCs w:val="24"/>
        </w:rPr>
      </w:pPr>
      <w:r>
        <w:rPr>
          <w:rFonts w:ascii="Candara" w:hAnsi="Candara"/>
          <w:i/>
          <w:sz w:val="24"/>
          <w:szCs w:val="24"/>
        </w:rPr>
        <w:t>A ést</w:t>
      </w:r>
      <w:r w:rsidRPr="009076BB">
        <w:rPr>
          <w:rFonts w:ascii="Candara" w:hAnsi="Candara"/>
          <w:i/>
          <w:sz w:val="24"/>
          <w:szCs w:val="24"/>
        </w:rPr>
        <w:t xml:space="preserve">e </w:t>
      </w:r>
      <w:r>
        <w:rPr>
          <w:rFonts w:ascii="Candara" w:hAnsi="Candara"/>
          <w:i/>
          <w:sz w:val="24"/>
          <w:szCs w:val="24"/>
        </w:rPr>
        <w:t>pertenecen Chavín, Paracas, Pucara, Garagay, Cupisnique, Salinar.</w:t>
      </w:r>
    </w:p>
    <w:p w:rsidR="00030875" w:rsidRPr="005D055A" w:rsidRDefault="00030875" w:rsidP="005D055A">
      <w:pPr>
        <w:pStyle w:val="Prrafodelista"/>
        <w:numPr>
          <w:ilvl w:val="0"/>
          <w:numId w:val="4"/>
        </w:numPr>
        <w:spacing w:line="360" w:lineRule="auto"/>
        <w:rPr>
          <w:rFonts w:ascii="Candara" w:hAnsi="Candara"/>
          <w:i/>
          <w:sz w:val="24"/>
          <w:szCs w:val="24"/>
        </w:rPr>
      </w:pPr>
      <w:r w:rsidRPr="005D055A">
        <w:rPr>
          <w:rFonts w:ascii="Candara" w:hAnsi="Candara"/>
          <w:i/>
          <w:sz w:val="24"/>
          <w:szCs w:val="24"/>
        </w:rPr>
        <w:t>El gobierno fue teocrático, estaba en manos de los sacerdotes, quienes gober</w:t>
      </w:r>
      <w:r w:rsidR="005D055A" w:rsidRPr="005D055A">
        <w:rPr>
          <w:rFonts w:ascii="Candara" w:hAnsi="Candara"/>
          <w:i/>
          <w:sz w:val="24"/>
          <w:szCs w:val="24"/>
        </w:rPr>
        <w:t>naban por encargo de los dios</w:t>
      </w:r>
    </w:p>
    <w:p w:rsidR="00030875" w:rsidRDefault="00030875" w:rsidP="00030875">
      <w:pPr>
        <w:pStyle w:val="Prrafodelista"/>
        <w:numPr>
          <w:ilvl w:val="0"/>
          <w:numId w:val="4"/>
        </w:numPr>
        <w:spacing w:line="360" w:lineRule="auto"/>
        <w:rPr>
          <w:rFonts w:ascii="Candara" w:hAnsi="Candara"/>
          <w:i/>
          <w:sz w:val="24"/>
          <w:szCs w:val="24"/>
        </w:rPr>
      </w:pPr>
      <w:r>
        <w:rPr>
          <w:rFonts w:ascii="Candara" w:hAnsi="Candara"/>
          <w:i/>
          <w:sz w:val="24"/>
          <w:szCs w:val="24"/>
        </w:rPr>
        <w:lastRenderedPageBreak/>
        <w:t>Surgimiento del estado (estado teocrático).</w:t>
      </w:r>
    </w:p>
    <w:p w:rsidR="00030875" w:rsidRDefault="00030875" w:rsidP="00030875">
      <w:pPr>
        <w:pStyle w:val="Prrafodelista"/>
        <w:numPr>
          <w:ilvl w:val="0"/>
          <w:numId w:val="4"/>
        </w:numPr>
        <w:spacing w:line="360" w:lineRule="auto"/>
        <w:rPr>
          <w:rFonts w:ascii="Candara" w:hAnsi="Candara"/>
          <w:i/>
          <w:sz w:val="24"/>
          <w:szCs w:val="24"/>
        </w:rPr>
      </w:pPr>
      <w:r>
        <w:rPr>
          <w:rFonts w:ascii="Candara" w:hAnsi="Candara"/>
          <w:i/>
          <w:sz w:val="24"/>
          <w:szCs w:val="24"/>
        </w:rPr>
        <w:t>Surgimientos de grandes centros urbanos (ciudades).</w:t>
      </w:r>
    </w:p>
    <w:p w:rsidR="00030875" w:rsidRDefault="009076BB" w:rsidP="00030875">
      <w:pPr>
        <w:pStyle w:val="Prrafodelista"/>
        <w:numPr>
          <w:ilvl w:val="0"/>
          <w:numId w:val="4"/>
        </w:numPr>
        <w:spacing w:line="360" w:lineRule="auto"/>
        <w:rPr>
          <w:rFonts w:ascii="Candara" w:hAnsi="Candara"/>
          <w:i/>
          <w:sz w:val="24"/>
          <w:szCs w:val="24"/>
        </w:rPr>
      </w:pPr>
      <w:r>
        <w:rPr>
          <w:rFonts w:ascii="Candara" w:hAnsi="Candara"/>
          <w:i/>
          <w:sz w:val="24"/>
          <w:szCs w:val="24"/>
        </w:rPr>
        <w:t>Arquitectura monumental civil y religiosa, en donde vivían la clase dominante. El pueblo vivía en las aldeas.</w:t>
      </w:r>
    </w:p>
    <w:p w:rsidR="009076BB" w:rsidRDefault="009076BB" w:rsidP="00030875">
      <w:pPr>
        <w:pStyle w:val="Prrafodelista"/>
        <w:numPr>
          <w:ilvl w:val="0"/>
          <w:numId w:val="4"/>
        </w:numPr>
        <w:spacing w:line="360" w:lineRule="auto"/>
        <w:rPr>
          <w:rFonts w:ascii="Candara" w:hAnsi="Candara"/>
          <w:i/>
          <w:sz w:val="24"/>
          <w:szCs w:val="24"/>
        </w:rPr>
      </w:pPr>
      <w:r>
        <w:rPr>
          <w:rFonts w:ascii="Candara" w:hAnsi="Candara"/>
          <w:i/>
          <w:sz w:val="24"/>
          <w:szCs w:val="24"/>
        </w:rPr>
        <w:t>Surgimientos de las clases sociales privilegiadas y campesinos desposeídos</w:t>
      </w:r>
    </w:p>
    <w:p w:rsidR="009076BB" w:rsidRDefault="009076BB" w:rsidP="009076BB">
      <w:pPr>
        <w:pStyle w:val="Prrafodelista"/>
        <w:numPr>
          <w:ilvl w:val="0"/>
          <w:numId w:val="6"/>
        </w:numPr>
        <w:spacing w:line="360" w:lineRule="auto"/>
        <w:rPr>
          <w:rFonts w:ascii="Candara" w:hAnsi="Candara"/>
          <w:i/>
          <w:sz w:val="24"/>
          <w:szCs w:val="24"/>
        </w:rPr>
      </w:pPr>
      <w:r>
        <w:rPr>
          <w:rFonts w:ascii="Candara" w:hAnsi="Candara"/>
          <w:b/>
          <w:i/>
          <w:color w:val="7030A0"/>
          <w:sz w:val="24"/>
          <w:szCs w:val="24"/>
        </w:rPr>
        <w:t xml:space="preserve">Periodo Intermedio Temprano (Regional). </w:t>
      </w:r>
      <w:r w:rsidRPr="009076BB">
        <w:rPr>
          <w:rFonts w:ascii="Candara" w:hAnsi="Candara"/>
          <w:i/>
          <w:sz w:val="24"/>
          <w:szCs w:val="24"/>
        </w:rPr>
        <w:t>De 200 a.c. a 500d.c</w:t>
      </w:r>
      <w:r>
        <w:rPr>
          <w:rFonts w:ascii="Candara" w:hAnsi="Candara"/>
          <w:i/>
          <w:sz w:val="24"/>
          <w:szCs w:val="24"/>
        </w:rPr>
        <w:t>.</w:t>
      </w:r>
    </w:p>
    <w:p w:rsidR="009076BB" w:rsidRDefault="009076BB" w:rsidP="002F6B69">
      <w:pPr>
        <w:pStyle w:val="Prrafodelista"/>
        <w:numPr>
          <w:ilvl w:val="1"/>
          <w:numId w:val="4"/>
        </w:numPr>
        <w:spacing w:line="360" w:lineRule="auto"/>
        <w:rPr>
          <w:rFonts w:ascii="Candara" w:hAnsi="Candara"/>
          <w:i/>
          <w:sz w:val="24"/>
          <w:szCs w:val="24"/>
        </w:rPr>
      </w:pPr>
      <w:r>
        <w:rPr>
          <w:rFonts w:ascii="Candara" w:hAnsi="Candara"/>
          <w:i/>
          <w:sz w:val="24"/>
          <w:szCs w:val="24"/>
        </w:rPr>
        <w:t xml:space="preserve">En esta etapa se desarrollaron las culturas Vicus, Viru o Gallinazo,  </w:t>
      </w:r>
      <w:r w:rsidRPr="009076BB">
        <w:rPr>
          <w:rFonts w:ascii="Candara" w:hAnsi="Candara"/>
          <w:b/>
          <w:i/>
          <w:sz w:val="24"/>
          <w:szCs w:val="24"/>
        </w:rPr>
        <w:t>Mochica</w:t>
      </w:r>
      <w:r>
        <w:rPr>
          <w:rFonts w:ascii="Candara" w:hAnsi="Candara"/>
          <w:i/>
          <w:sz w:val="24"/>
          <w:szCs w:val="24"/>
        </w:rPr>
        <w:t>, Na</w:t>
      </w:r>
      <w:r w:rsidR="00C93728">
        <w:rPr>
          <w:rFonts w:ascii="Candara" w:hAnsi="Candara"/>
          <w:i/>
          <w:sz w:val="24"/>
          <w:szCs w:val="24"/>
        </w:rPr>
        <w:t>zca, Recuay, etc</w:t>
      </w:r>
    </w:p>
    <w:p w:rsidR="009076BB" w:rsidRDefault="00C93728" w:rsidP="002F6B69">
      <w:pPr>
        <w:pStyle w:val="Prrafodelista"/>
        <w:numPr>
          <w:ilvl w:val="1"/>
          <w:numId w:val="4"/>
        </w:numPr>
        <w:spacing w:line="360" w:lineRule="auto"/>
        <w:rPr>
          <w:rFonts w:ascii="Candara" w:hAnsi="Candara"/>
          <w:i/>
          <w:sz w:val="24"/>
          <w:szCs w:val="24"/>
        </w:rPr>
      </w:pPr>
      <w:r>
        <w:rPr>
          <w:rFonts w:ascii="Candara" w:hAnsi="Candara"/>
          <w:i/>
          <w:sz w:val="24"/>
          <w:szCs w:val="24"/>
        </w:rPr>
        <w:t>Se genera uno de los más altos niveles de desarrollo tecnológico lográndose los mejores ejemplos del arte peruano prehispánico.</w:t>
      </w:r>
    </w:p>
    <w:p w:rsidR="00C93728" w:rsidRDefault="00C93728" w:rsidP="002F6B69">
      <w:pPr>
        <w:pStyle w:val="Prrafodelista"/>
        <w:numPr>
          <w:ilvl w:val="1"/>
          <w:numId w:val="4"/>
        </w:numPr>
        <w:spacing w:line="360" w:lineRule="auto"/>
        <w:rPr>
          <w:rFonts w:ascii="Candara" w:hAnsi="Candara"/>
          <w:i/>
          <w:sz w:val="24"/>
          <w:szCs w:val="24"/>
        </w:rPr>
      </w:pPr>
      <w:r>
        <w:rPr>
          <w:rFonts w:ascii="Candara" w:hAnsi="Candara"/>
          <w:i/>
          <w:sz w:val="24"/>
          <w:szCs w:val="24"/>
        </w:rPr>
        <w:t>Se desarrollan culturas fuertemente regionalizadas.</w:t>
      </w:r>
    </w:p>
    <w:p w:rsidR="00C93728" w:rsidRDefault="00C93728" w:rsidP="002F6B69">
      <w:pPr>
        <w:pStyle w:val="Prrafodelista"/>
        <w:numPr>
          <w:ilvl w:val="1"/>
          <w:numId w:val="4"/>
        </w:numPr>
        <w:spacing w:line="360" w:lineRule="auto"/>
        <w:rPr>
          <w:rFonts w:ascii="Candara" w:hAnsi="Candara"/>
          <w:i/>
          <w:sz w:val="24"/>
          <w:szCs w:val="24"/>
        </w:rPr>
      </w:pPr>
      <w:r>
        <w:rPr>
          <w:rFonts w:ascii="Candara" w:hAnsi="Candara"/>
          <w:i/>
          <w:sz w:val="24"/>
          <w:szCs w:val="24"/>
        </w:rPr>
        <w:t>Incremento poblacional, lo cual obligó a que se crearán nuevas aldeas y la expansión de las ciudades.</w:t>
      </w:r>
    </w:p>
    <w:p w:rsidR="00C93728" w:rsidRDefault="00C93728" w:rsidP="002F6B69">
      <w:pPr>
        <w:pStyle w:val="Prrafodelista"/>
        <w:numPr>
          <w:ilvl w:val="1"/>
          <w:numId w:val="4"/>
        </w:numPr>
        <w:spacing w:line="360" w:lineRule="auto"/>
        <w:rPr>
          <w:rFonts w:ascii="Candara" w:hAnsi="Candara"/>
          <w:i/>
          <w:sz w:val="24"/>
          <w:szCs w:val="24"/>
        </w:rPr>
      </w:pPr>
      <w:r>
        <w:rPr>
          <w:rFonts w:ascii="Candara" w:hAnsi="Candara"/>
          <w:i/>
          <w:sz w:val="24"/>
          <w:szCs w:val="24"/>
        </w:rPr>
        <w:t>Apareció el ejército organizado.</w:t>
      </w:r>
    </w:p>
    <w:p w:rsidR="00C93728" w:rsidRDefault="00C93728" w:rsidP="002F6B69">
      <w:pPr>
        <w:pStyle w:val="Prrafodelista"/>
        <w:numPr>
          <w:ilvl w:val="1"/>
          <w:numId w:val="4"/>
        </w:numPr>
        <w:spacing w:line="360" w:lineRule="auto"/>
        <w:rPr>
          <w:rFonts w:ascii="Candara" w:hAnsi="Candara"/>
          <w:i/>
          <w:sz w:val="24"/>
          <w:szCs w:val="24"/>
        </w:rPr>
      </w:pPr>
      <w:r>
        <w:rPr>
          <w:rFonts w:ascii="Candara" w:hAnsi="Candara"/>
          <w:i/>
          <w:sz w:val="24"/>
          <w:szCs w:val="24"/>
        </w:rPr>
        <w:t>Notable  desarrollo de la cerámica, textilería y arquitectura.</w:t>
      </w:r>
    </w:p>
    <w:p w:rsidR="00C93728" w:rsidRPr="009076BB" w:rsidRDefault="00C93728" w:rsidP="002F6B69">
      <w:pPr>
        <w:pStyle w:val="Prrafodelista"/>
        <w:numPr>
          <w:ilvl w:val="1"/>
          <w:numId w:val="4"/>
        </w:numPr>
        <w:spacing w:line="360" w:lineRule="auto"/>
        <w:rPr>
          <w:rFonts w:ascii="Candara" w:hAnsi="Candara"/>
          <w:i/>
          <w:sz w:val="24"/>
          <w:szCs w:val="24"/>
        </w:rPr>
      </w:pPr>
      <w:r>
        <w:rPr>
          <w:rFonts w:ascii="Candara" w:hAnsi="Candara"/>
          <w:i/>
          <w:sz w:val="24"/>
          <w:szCs w:val="24"/>
        </w:rPr>
        <w:t>Utilizaron la guerra con el fin de imponer hegemonía sobre territorios y obtener prisioneros para mano de obra y sacrificios.</w:t>
      </w:r>
    </w:p>
    <w:p w:rsidR="00030875" w:rsidRDefault="002F6B69" w:rsidP="00030875">
      <w:pPr>
        <w:pStyle w:val="Prrafodelista"/>
        <w:numPr>
          <w:ilvl w:val="1"/>
          <w:numId w:val="5"/>
        </w:numPr>
        <w:spacing w:line="360" w:lineRule="auto"/>
        <w:rPr>
          <w:rFonts w:ascii="Candara" w:hAnsi="Candara"/>
          <w:i/>
          <w:sz w:val="24"/>
          <w:szCs w:val="24"/>
        </w:rPr>
      </w:pPr>
      <w:r w:rsidRPr="002F6B69">
        <w:rPr>
          <w:rFonts w:ascii="Candara" w:hAnsi="Candara"/>
          <w:b/>
          <w:i/>
          <w:color w:val="7030A0"/>
          <w:sz w:val="24"/>
          <w:szCs w:val="24"/>
        </w:rPr>
        <w:t>Horizonte Medio (Pan Peruano)</w:t>
      </w:r>
      <w:r>
        <w:rPr>
          <w:rFonts w:ascii="Candara" w:hAnsi="Candara"/>
          <w:b/>
          <w:i/>
          <w:color w:val="7030A0"/>
          <w:sz w:val="24"/>
          <w:szCs w:val="24"/>
        </w:rPr>
        <w:t xml:space="preserve">: </w:t>
      </w:r>
      <w:r w:rsidRPr="002F6B69">
        <w:rPr>
          <w:rFonts w:ascii="Candara" w:hAnsi="Candara"/>
          <w:i/>
          <w:sz w:val="24"/>
          <w:szCs w:val="24"/>
        </w:rPr>
        <w:t>De 500 a 900 d.c.</w:t>
      </w:r>
      <w:r>
        <w:rPr>
          <w:rFonts w:ascii="Candara" w:hAnsi="Candara"/>
          <w:i/>
          <w:sz w:val="24"/>
          <w:szCs w:val="24"/>
        </w:rPr>
        <w:t>; es el segundo proceso de consolidación de la cultura andina.</w:t>
      </w:r>
    </w:p>
    <w:p w:rsidR="002F6B69" w:rsidRDefault="002F6B69" w:rsidP="002F6B69">
      <w:pPr>
        <w:pStyle w:val="Prrafodelista"/>
        <w:numPr>
          <w:ilvl w:val="0"/>
          <w:numId w:val="4"/>
        </w:numPr>
        <w:spacing w:line="360" w:lineRule="auto"/>
        <w:rPr>
          <w:rFonts w:ascii="Candara" w:hAnsi="Candara"/>
          <w:i/>
          <w:sz w:val="24"/>
          <w:szCs w:val="24"/>
        </w:rPr>
      </w:pPr>
      <w:r w:rsidRPr="002F6B69">
        <w:rPr>
          <w:rFonts w:ascii="Candara" w:hAnsi="Candara"/>
          <w:i/>
          <w:sz w:val="24"/>
          <w:szCs w:val="24"/>
        </w:rPr>
        <w:t>Se desarrollaron las cul</w:t>
      </w:r>
      <w:r>
        <w:rPr>
          <w:rFonts w:ascii="Candara" w:hAnsi="Candara"/>
          <w:i/>
          <w:sz w:val="24"/>
          <w:szCs w:val="24"/>
        </w:rPr>
        <w:t>turas Tiahuanac</w:t>
      </w:r>
      <w:r w:rsidRPr="002F6B69">
        <w:rPr>
          <w:rFonts w:ascii="Candara" w:hAnsi="Candara"/>
          <w:i/>
          <w:sz w:val="24"/>
          <w:szCs w:val="24"/>
        </w:rPr>
        <w:t>o y Wari</w:t>
      </w:r>
      <w:r>
        <w:rPr>
          <w:rFonts w:ascii="Candara" w:hAnsi="Candara"/>
          <w:i/>
          <w:sz w:val="24"/>
          <w:szCs w:val="24"/>
        </w:rPr>
        <w:t>.</w:t>
      </w:r>
    </w:p>
    <w:p w:rsidR="002F6B69" w:rsidRDefault="002F6B69" w:rsidP="002F6B69">
      <w:pPr>
        <w:pStyle w:val="Prrafodelista"/>
        <w:numPr>
          <w:ilvl w:val="0"/>
          <w:numId w:val="6"/>
        </w:numPr>
        <w:spacing w:line="360" w:lineRule="auto"/>
        <w:rPr>
          <w:rFonts w:ascii="Candara" w:hAnsi="Candara"/>
          <w:i/>
          <w:color w:val="000000" w:themeColor="text1"/>
          <w:sz w:val="24"/>
          <w:szCs w:val="24"/>
        </w:rPr>
      </w:pPr>
      <w:r w:rsidRPr="002F6B69">
        <w:rPr>
          <w:rFonts w:ascii="Candara" w:hAnsi="Candara"/>
          <w:b/>
          <w:i/>
          <w:color w:val="7030A0"/>
          <w:sz w:val="24"/>
          <w:szCs w:val="24"/>
        </w:rPr>
        <w:t>Periodo Intermedio Tardío</w:t>
      </w:r>
      <w:r>
        <w:rPr>
          <w:rFonts w:ascii="Candara" w:hAnsi="Candara"/>
          <w:b/>
          <w:i/>
          <w:color w:val="7030A0"/>
          <w:sz w:val="24"/>
          <w:szCs w:val="24"/>
        </w:rPr>
        <w:t xml:space="preserve"> ( Regional): </w:t>
      </w:r>
      <w:r w:rsidRPr="002F6B69">
        <w:rPr>
          <w:rFonts w:ascii="Candara" w:hAnsi="Candara"/>
          <w:i/>
          <w:color w:val="000000" w:themeColor="text1"/>
          <w:sz w:val="24"/>
          <w:szCs w:val="24"/>
        </w:rPr>
        <w:t>De 900 a 1440 d.c.</w:t>
      </w:r>
    </w:p>
    <w:p w:rsidR="00C91E15" w:rsidRPr="00C91E15" w:rsidRDefault="00C91E15" w:rsidP="00C91E15">
      <w:pPr>
        <w:pStyle w:val="Prrafodelista"/>
        <w:numPr>
          <w:ilvl w:val="0"/>
          <w:numId w:val="4"/>
        </w:numPr>
        <w:spacing w:line="360" w:lineRule="auto"/>
        <w:rPr>
          <w:rFonts w:ascii="Candara" w:hAnsi="Candara"/>
          <w:i/>
          <w:color w:val="000000" w:themeColor="text1"/>
          <w:sz w:val="24"/>
          <w:szCs w:val="24"/>
        </w:rPr>
      </w:pPr>
      <w:r w:rsidRPr="00C91E15">
        <w:rPr>
          <w:rFonts w:ascii="Candara" w:hAnsi="Candara"/>
          <w:i/>
          <w:color w:val="000000" w:themeColor="text1"/>
          <w:sz w:val="24"/>
          <w:szCs w:val="24"/>
        </w:rPr>
        <w:t>A este pe</w:t>
      </w:r>
      <w:r>
        <w:rPr>
          <w:rFonts w:ascii="Candara" w:hAnsi="Candara"/>
          <w:i/>
          <w:color w:val="000000" w:themeColor="text1"/>
          <w:sz w:val="24"/>
          <w:szCs w:val="24"/>
        </w:rPr>
        <w:t>rí</w:t>
      </w:r>
      <w:r w:rsidRPr="00C91E15">
        <w:rPr>
          <w:rFonts w:ascii="Candara" w:hAnsi="Candara"/>
          <w:i/>
          <w:color w:val="000000" w:themeColor="text1"/>
          <w:sz w:val="24"/>
          <w:szCs w:val="24"/>
        </w:rPr>
        <w:t>odo pertenecen</w:t>
      </w:r>
      <w:r>
        <w:rPr>
          <w:rFonts w:ascii="Candara" w:hAnsi="Candara"/>
          <w:i/>
          <w:color w:val="000000" w:themeColor="text1"/>
          <w:sz w:val="24"/>
          <w:szCs w:val="24"/>
        </w:rPr>
        <w:t xml:space="preserve"> los siguientes estilos: Chimú, Chancay, Ica-Chincha, Cañete, Lupaca, Churojón, Cuelap, Huanca, Chanca y el reino del Cuzco.</w:t>
      </w:r>
    </w:p>
    <w:p w:rsidR="002F6B69" w:rsidRDefault="002F6B69" w:rsidP="002F6B69">
      <w:pPr>
        <w:pStyle w:val="Prrafodelista"/>
        <w:numPr>
          <w:ilvl w:val="0"/>
          <w:numId w:val="4"/>
        </w:numPr>
        <w:spacing w:line="360" w:lineRule="auto"/>
        <w:rPr>
          <w:rFonts w:ascii="Candara" w:hAnsi="Candara"/>
          <w:i/>
          <w:color w:val="000000" w:themeColor="text1"/>
          <w:sz w:val="24"/>
          <w:szCs w:val="24"/>
        </w:rPr>
      </w:pPr>
      <w:r w:rsidRPr="002F6B69">
        <w:rPr>
          <w:rFonts w:ascii="Candara" w:hAnsi="Candara"/>
          <w:i/>
          <w:color w:val="000000" w:themeColor="text1"/>
          <w:sz w:val="24"/>
          <w:szCs w:val="24"/>
        </w:rPr>
        <w:t>Etapa de conformación de organiza</w:t>
      </w:r>
      <w:r>
        <w:rPr>
          <w:rFonts w:ascii="Candara" w:hAnsi="Candara"/>
          <w:i/>
          <w:color w:val="000000" w:themeColor="text1"/>
          <w:sz w:val="24"/>
          <w:szCs w:val="24"/>
        </w:rPr>
        <w:t>ciones políticas regionales o lo</w:t>
      </w:r>
      <w:r w:rsidRPr="002F6B69">
        <w:rPr>
          <w:rFonts w:ascii="Candara" w:hAnsi="Candara"/>
          <w:i/>
          <w:color w:val="000000" w:themeColor="text1"/>
          <w:sz w:val="24"/>
          <w:szCs w:val="24"/>
        </w:rPr>
        <w:t>cales autónomas</w:t>
      </w:r>
      <w:r>
        <w:rPr>
          <w:rFonts w:ascii="Candara" w:hAnsi="Candara"/>
          <w:i/>
          <w:color w:val="000000" w:themeColor="text1"/>
          <w:sz w:val="24"/>
          <w:szCs w:val="24"/>
        </w:rPr>
        <w:t>.</w:t>
      </w:r>
    </w:p>
    <w:p w:rsidR="002F6B69" w:rsidRDefault="002F6B69" w:rsidP="002F6B69">
      <w:pPr>
        <w:pStyle w:val="Prrafodelista"/>
        <w:numPr>
          <w:ilvl w:val="0"/>
          <w:numId w:val="4"/>
        </w:numPr>
        <w:spacing w:line="360" w:lineRule="auto"/>
        <w:rPr>
          <w:rFonts w:ascii="Candara" w:hAnsi="Candara"/>
          <w:i/>
          <w:color w:val="000000" w:themeColor="text1"/>
          <w:sz w:val="24"/>
          <w:szCs w:val="24"/>
        </w:rPr>
      </w:pPr>
      <w:r>
        <w:rPr>
          <w:rFonts w:ascii="Candara" w:hAnsi="Candara"/>
          <w:i/>
          <w:color w:val="000000" w:themeColor="text1"/>
          <w:sz w:val="24"/>
          <w:szCs w:val="24"/>
        </w:rPr>
        <w:t>Conforman ejércitos bien organizados y equipados.</w:t>
      </w:r>
    </w:p>
    <w:p w:rsidR="00C91E15" w:rsidRDefault="002F6B69" w:rsidP="002F6B69">
      <w:pPr>
        <w:pStyle w:val="Prrafodelista"/>
        <w:numPr>
          <w:ilvl w:val="0"/>
          <w:numId w:val="4"/>
        </w:numPr>
        <w:spacing w:line="360" w:lineRule="auto"/>
        <w:rPr>
          <w:rFonts w:ascii="Candara" w:hAnsi="Candara"/>
          <w:i/>
          <w:color w:val="000000" w:themeColor="text1"/>
          <w:sz w:val="24"/>
          <w:szCs w:val="24"/>
        </w:rPr>
      </w:pPr>
      <w:r>
        <w:rPr>
          <w:rFonts w:ascii="Candara" w:hAnsi="Candara"/>
          <w:i/>
          <w:color w:val="000000" w:themeColor="text1"/>
          <w:sz w:val="24"/>
          <w:szCs w:val="24"/>
        </w:rPr>
        <w:t>Sus gobernantes eran considerados de origen divi</w:t>
      </w:r>
      <w:r w:rsidR="00C91E15">
        <w:rPr>
          <w:rFonts w:ascii="Candara" w:hAnsi="Candara"/>
          <w:i/>
          <w:color w:val="000000" w:themeColor="text1"/>
          <w:sz w:val="24"/>
          <w:szCs w:val="24"/>
        </w:rPr>
        <w:t>no.</w:t>
      </w:r>
    </w:p>
    <w:p w:rsidR="002F6B69" w:rsidRDefault="00C91E15" w:rsidP="00C91E15">
      <w:pPr>
        <w:pStyle w:val="Prrafodelista"/>
        <w:numPr>
          <w:ilvl w:val="0"/>
          <w:numId w:val="4"/>
        </w:numPr>
        <w:spacing w:line="360" w:lineRule="auto"/>
        <w:rPr>
          <w:rFonts w:ascii="Candara" w:hAnsi="Candara"/>
          <w:i/>
          <w:color w:val="000000" w:themeColor="text1"/>
          <w:sz w:val="24"/>
          <w:szCs w:val="24"/>
        </w:rPr>
      </w:pPr>
      <w:r>
        <w:rPr>
          <w:rFonts w:ascii="Candara" w:hAnsi="Candara"/>
          <w:i/>
          <w:color w:val="000000" w:themeColor="text1"/>
          <w:sz w:val="24"/>
          <w:szCs w:val="24"/>
        </w:rPr>
        <w:t>Presencia de centro urbanos.</w:t>
      </w:r>
    </w:p>
    <w:p w:rsidR="005D055A" w:rsidRDefault="00C91E15" w:rsidP="00C91E15">
      <w:pPr>
        <w:pStyle w:val="Prrafodelista"/>
        <w:numPr>
          <w:ilvl w:val="0"/>
          <w:numId w:val="4"/>
        </w:numPr>
        <w:spacing w:line="360" w:lineRule="auto"/>
        <w:rPr>
          <w:rFonts w:ascii="Candara" w:hAnsi="Candara"/>
          <w:i/>
          <w:color w:val="000000" w:themeColor="text1"/>
          <w:sz w:val="24"/>
          <w:szCs w:val="24"/>
        </w:rPr>
        <w:sectPr w:rsidR="005D055A" w:rsidSect="002266DB">
          <w:pgSz w:w="11906" w:h="16838"/>
          <w:pgMar w:top="1701" w:right="1701" w:bottom="1701" w:left="1701" w:header="709" w:footer="709" w:gutter="0"/>
          <w:cols w:space="708"/>
          <w:titlePg/>
          <w:docGrid w:linePitch="360"/>
        </w:sectPr>
      </w:pPr>
      <w:r>
        <w:rPr>
          <w:rFonts w:ascii="Candara" w:hAnsi="Candara"/>
          <w:i/>
          <w:color w:val="000000" w:themeColor="text1"/>
          <w:sz w:val="24"/>
          <w:szCs w:val="24"/>
        </w:rPr>
        <w:t>Producción masiva de bienes económicos</w:t>
      </w:r>
    </w:p>
    <w:p w:rsidR="002F6B69" w:rsidRDefault="00F55D96" w:rsidP="00030875">
      <w:pPr>
        <w:pStyle w:val="Prrafodelista"/>
        <w:numPr>
          <w:ilvl w:val="1"/>
          <w:numId w:val="5"/>
        </w:numPr>
        <w:spacing w:line="360" w:lineRule="auto"/>
        <w:rPr>
          <w:rFonts w:ascii="Candara" w:hAnsi="Candara"/>
          <w:b/>
          <w:i/>
          <w:color w:val="7030A0"/>
          <w:sz w:val="24"/>
          <w:szCs w:val="24"/>
        </w:rPr>
      </w:pPr>
      <w:r>
        <w:rPr>
          <w:rFonts w:ascii="Candara" w:hAnsi="Candara"/>
          <w:b/>
          <w:i/>
          <w:color w:val="7030A0"/>
          <w:sz w:val="24"/>
          <w:szCs w:val="24"/>
        </w:rPr>
        <w:lastRenderedPageBreak/>
        <w:t>Horizonte Tardío o Inca</w:t>
      </w:r>
      <w:r w:rsidR="00A94A17">
        <w:rPr>
          <w:rFonts w:ascii="Candara" w:hAnsi="Candara"/>
          <w:b/>
          <w:i/>
          <w:color w:val="7030A0"/>
          <w:sz w:val="24"/>
          <w:szCs w:val="24"/>
        </w:rPr>
        <w:t xml:space="preserve"> (Pan Peruano):</w:t>
      </w:r>
    </w:p>
    <w:p w:rsidR="00A94A17" w:rsidRDefault="00A94A17" w:rsidP="00A94A17">
      <w:pPr>
        <w:pStyle w:val="Prrafodelista"/>
        <w:numPr>
          <w:ilvl w:val="0"/>
          <w:numId w:val="4"/>
        </w:numPr>
        <w:spacing w:line="360" w:lineRule="auto"/>
        <w:rPr>
          <w:rFonts w:ascii="Candara" w:hAnsi="Candara"/>
          <w:i/>
          <w:sz w:val="24"/>
          <w:szCs w:val="24"/>
        </w:rPr>
      </w:pPr>
      <w:r w:rsidRPr="00A94A17">
        <w:rPr>
          <w:rFonts w:ascii="Candara" w:hAnsi="Candara"/>
          <w:i/>
          <w:sz w:val="24"/>
          <w:szCs w:val="24"/>
        </w:rPr>
        <w:t>Se desarrolló en los años 1440 a 1532 d.c.</w:t>
      </w:r>
    </w:p>
    <w:p w:rsidR="00A94A17" w:rsidRDefault="00A94A17" w:rsidP="00A94A17">
      <w:pPr>
        <w:pStyle w:val="Prrafodelista"/>
        <w:numPr>
          <w:ilvl w:val="0"/>
          <w:numId w:val="4"/>
        </w:numPr>
        <w:spacing w:line="360" w:lineRule="auto"/>
        <w:rPr>
          <w:rFonts w:ascii="Candara" w:hAnsi="Candara"/>
          <w:i/>
          <w:sz w:val="24"/>
          <w:szCs w:val="24"/>
        </w:rPr>
      </w:pPr>
      <w:r>
        <w:rPr>
          <w:rFonts w:ascii="Candara" w:hAnsi="Candara"/>
          <w:i/>
          <w:sz w:val="24"/>
          <w:szCs w:val="24"/>
        </w:rPr>
        <w:t>A esta época pertenece la Cultura Inca.</w:t>
      </w:r>
    </w:p>
    <w:p w:rsidR="00A94A17" w:rsidRDefault="00A94A17" w:rsidP="00A94A17">
      <w:pPr>
        <w:pStyle w:val="Prrafodelista"/>
        <w:numPr>
          <w:ilvl w:val="0"/>
          <w:numId w:val="4"/>
        </w:numPr>
        <w:spacing w:line="360" w:lineRule="auto"/>
        <w:rPr>
          <w:rFonts w:ascii="Candara" w:hAnsi="Candara"/>
          <w:i/>
          <w:sz w:val="24"/>
          <w:szCs w:val="24"/>
        </w:rPr>
      </w:pPr>
      <w:r>
        <w:rPr>
          <w:rFonts w:ascii="Candara" w:hAnsi="Candara"/>
          <w:i/>
          <w:sz w:val="24"/>
          <w:szCs w:val="24"/>
        </w:rPr>
        <w:t>Se desarrollaron en los Valles de Vilcanota.</w:t>
      </w:r>
    </w:p>
    <w:p w:rsidR="00A94A17" w:rsidRDefault="00A94A17" w:rsidP="00A94A17">
      <w:pPr>
        <w:pStyle w:val="Prrafodelista"/>
        <w:numPr>
          <w:ilvl w:val="0"/>
          <w:numId w:val="4"/>
        </w:numPr>
        <w:spacing w:line="360" w:lineRule="auto"/>
        <w:rPr>
          <w:rFonts w:ascii="Candara" w:hAnsi="Candara"/>
          <w:i/>
          <w:sz w:val="24"/>
          <w:szCs w:val="24"/>
        </w:rPr>
      </w:pPr>
      <w:r>
        <w:rPr>
          <w:rFonts w:ascii="Candara" w:hAnsi="Candara"/>
          <w:i/>
          <w:sz w:val="24"/>
          <w:szCs w:val="24"/>
        </w:rPr>
        <w:t>Fundaron la ciudad del Cusco.</w:t>
      </w:r>
    </w:p>
    <w:p w:rsidR="00A94A17" w:rsidRDefault="00A94A17" w:rsidP="00A94A17">
      <w:pPr>
        <w:pStyle w:val="Prrafodelista"/>
        <w:numPr>
          <w:ilvl w:val="0"/>
          <w:numId w:val="4"/>
        </w:numPr>
        <w:spacing w:line="360" w:lineRule="auto"/>
        <w:rPr>
          <w:rFonts w:ascii="Candara" w:hAnsi="Candara"/>
          <w:i/>
          <w:sz w:val="24"/>
          <w:szCs w:val="24"/>
        </w:rPr>
      </w:pPr>
      <w:r>
        <w:rPr>
          <w:rFonts w:ascii="Candara" w:hAnsi="Candara"/>
          <w:i/>
          <w:sz w:val="24"/>
          <w:szCs w:val="24"/>
        </w:rPr>
        <w:t>Sus soberanos o gobernantes se denominaron Incas</w:t>
      </w:r>
    </w:p>
    <w:p w:rsidR="00A94A17" w:rsidRDefault="00A94A17" w:rsidP="00A94A17">
      <w:pPr>
        <w:pStyle w:val="Prrafodelista"/>
        <w:numPr>
          <w:ilvl w:val="0"/>
          <w:numId w:val="4"/>
        </w:numPr>
        <w:spacing w:line="360" w:lineRule="auto"/>
        <w:rPr>
          <w:rFonts w:ascii="Candara" w:hAnsi="Candara"/>
          <w:i/>
          <w:sz w:val="24"/>
          <w:szCs w:val="24"/>
        </w:rPr>
      </w:pPr>
      <w:r>
        <w:rPr>
          <w:rFonts w:ascii="Candara" w:hAnsi="Candara"/>
          <w:i/>
          <w:sz w:val="24"/>
          <w:szCs w:val="24"/>
        </w:rPr>
        <w:t>La sociedad se dividió en dos clases sociales: la nobleza y el pueblo.</w:t>
      </w:r>
    </w:p>
    <w:p w:rsidR="00A94A17" w:rsidRDefault="00B527C4" w:rsidP="00A94A17">
      <w:pPr>
        <w:pStyle w:val="Prrafodelista"/>
        <w:numPr>
          <w:ilvl w:val="0"/>
          <w:numId w:val="4"/>
        </w:numPr>
        <w:spacing w:line="360" w:lineRule="auto"/>
        <w:rPr>
          <w:rFonts w:ascii="Candara" w:hAnsi="Candara"/>
          <w:i/>
          <w:sz w:val="24"/>
          <w:szCs w:val="24"/>
        </w:rPr>
      </w:pPr>
      <w:r>
        <w:rPr>
          <w:rFonts w:ascii="Candara" w:hAnsi="Candara"/>
          <w:i/>
          <w:sz w:val="24"/>
          <w:szCs w:val="24"/>
        </w:rPr>
        <w:t>Existió la propiedad comunitaria.</w:t>
      </w:r>
    </w:p>
    <w:p w:rsidR="00B527C4" w:rsidRDefault="00B527C4" w:rsidP="00A94A17">
      <w:pPr>
        <w:pStyle w:val="Prrafodelista"/>
        <w:numPr>
          <w:ilvl w:val="0"/>
          <w:numId w:val="4"/>
        </w:numPr>
        <w:spacing w:line="360" w:lineRule="auto"/>
        <w:rPr>
          <w:rFonts w:ascii="Candara" w:hAnsi="Candara"/>
          <w:i/>
          <w:sz w:val="24"/>
          <w:szCs w:val="24"/>
        </w:rPr>
      </w:pPr>
      <w:r>
        <w:rPr>
          <w:rFonts w:ascii="Candara" w:hAnsi="Candara"/>
          <w:i/>
          <w:sz w:val="24"/>
          <w:szCs w:val="24"/>
        </w:rPr>
        <w:t>Establecieron un sistema de trabajo comunitario.</w:t>
      </w:r>
    </w:p>
    <w:p w:rsidR="00B527C4" w:rsidRDefault="00B527C4" w:rsidP="00A94A17">
      <w:pPr>
        <w:pStyle w:val="Prrafodelista"/>
        <w:numPr>
          <w:ilvl w:val="0"/>
          <w:numId w:val="4"/>
        </w:numPr>
        <w:spacing w:line="360" w:lineRule="auto"/>
        <w:rPr>
          <w:rFonts w:ascii="Candara" w:hAnsi="Candara"/>
          <w:i/>
          <w:sz w:val="24"/>
          <w:szCs w:val="24"/>
        </w:rPr>
      </w:pPr>
      <w:r>
        <w:rPr>
          <w:rFonts w:ascii="Candara" w:hAnsi="Candara"/>
          <w:i/>
          <w:sz w:val="24"/>
          <w:szCs w:val="24"/>
        </w:rPr>
        <w:t>Desarrollo notable de la agricultura.</w:t>
      </w:r>
    </w:p>
    <w:p w:rsidR="00B527C4" w:rsidRDefault="00B527C4" w:rsidP="00B527C4">
      <w:pPr>
        <w:pStyle w:val="Prrafodelista"/>
        <w:spacing w:line="360" w:lineRule="auto"/>
        <w:ind w:left="1080"/>
        <w:rPr>
          <w:rFonts w:ascii="Candara" w:hAnsi="Candara"/>
          <w:i/>
          <w:sz w:val="24"/>
          <w:szCs w:val="24"/>
        </w:rPr>
      </w:pPr>
    </w:p>
    <w:p w:rsidR="00B527C4" w:rsidRPr="00B527C4" w:rsidRDefault="00A4277C" w:rsidP="00B527C4">
      <w:pPr>
        <w:pStyle w:val="Prrafodelista"/>
        <w:numPr>
          <w:ilvl w:val="0"/>
          <w:numId w:val="2"/>
        </w:numPr>
        <w:spacing w:line="360" w:lineRule="auto"/>
        <w:rPr>
          <w:rFonts w:ascii="Candara" w:hAnsi="Candara"/>
          <w:b/>
          <w:i/>
          <w:color w:val="FF0000"/>
          <w:sz w:val="24"/>
          <w:szCs w:val="24"/>
          <w:u w:val="double"/>
        </w:rPr>
      </w:pPr>
      <w:bookmarkStart w:id="10" w:name="LINEA"/>
      <w:r w:rsidRPr="004224A9">
        <w:rPr>
          <w:rFonts w:ascii="Candara" w:hAnsi="Candara"/>
          <w:b/>
          <w:i/>
          <w:noProof/>
          <w:color w:val="0000FF"/>
          <w:sz w:val="24"/>
          <w:szCs w:val="24"/>
          <w:u w:val="double"/>
          <w:lang w:eastAsia="es-ES"/>
        </w:rPr>
        <w:drawing>
          <wp:anchor distT="0" distB="0" distL="114300" distR="114300" simplePos="0" relativeHeight="251664384" behindDoc="0" locked="0" layoutInCell="1" allowOverlap="1">
            <wp:simplePos x="0" y="0"/>
            <wp:positionH relativeFrom="column">
              <wp:posOffset>-851535</wp:posOffset>
            </wp:positionH>
            <wp:positionV relativeFrom="paragraph">
              <wp:posOffset>441325</wp:posOffset>
            </wp:positionV>
            <wp:extent cx="7191375" cy="4133850"/>
            <wp:effectExtent l="19050" t="0" r="28575" b="0"/>
            <wp:wrapSquare wrapText="bothSides"/>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B527C4" w:rsidRPr="00B527C4">
        <w:rPr>
          <w:rFonts w:ascii="Candara" w:hAnsi="Candara"/>
          <w:b/>
          <w:i/>
          <w:color w:val="FF0000"/>
          <w:sz w:val="24"/>
          <w:szCs w:val="24"/>
          <w:u w:val="double"/>
        </w:rPr>
        <w:t>LINEA DEL TIEMPO</w:t>
      </w:r>
      <w:r w:rsidR="00B527C4">
        <w:rPr>
          <w:rFonts w:ascii="Candara" w:hAnsi="Candara"/>
          <w:b/>
          <w:i/>
          <w:color w:val="FF0000"/>
          <w:sz w:val="24"/>
          <w:szCs w:val="24"/>
          <w:u w:val="double"/>
        </w:rPr>
        <w:t xml:space="preserve"> DE LAS GRANDES CULTURAS PREINCAICAS</w:t>
      </w:r>
      <w:bookmarkEnd w:id="10"/>
      <w:r w:rsidR="00B527C4">
        <w:rPr>
          <w:rFonts w:ascii="Candara" w:hAnsi="Candara"/>
          <w:b/>
          <w:i/>
          <w:color w:val="FF0000"/>
          <w:sz w:val="24"/>
          <w:szCs w:val="24"/>
          <w:u w:val="double"/>
        </w:rPr>
        <w:t>:</w:t>
      </w:r>
      <w:r w:rsidR="003F1818">
        <w:rPr>
          <w:rFonts w:ascii="Candara" w:hAnsi="Candara"/>
          <w:b/>
          <w:i/>
          <w:color w:val="FF0000"/>
          <w:sz w:val="24"/>
          <w:szCs w:val="24"/>
          <w:u w:val="double"/>
        </w:rPr>
        <w:fldChar w:fldCharType="begin"/>
      </w:r>
      <w:r w:rsidR="006B5BE3">
        <w:instrText xml:space="preserve"> XE "</w:instrText>
      </w:r>
      <w:r w:rsidR="006B5BE3" w:rsidRPr="00915F14">
        <w:rPr>
          <w:rFonts w:ascii="Candara" w:hAnsi="Candara"/>
          <w:b/>
          <w:i/>
          <w:color w:val="FF0000"/>
          <w:sz w:val="24"/>
          <w:szCs w:val="24"/>
          <w:u w:val="double"/>
        </w:rPr>
        <w:instrText>LINEA DEL TIEMPO DE LAS GRANDES CULTURAS PREINCAICAS</w:instrText>
      </w:r>
      <w:r w:rsidR="006B5BE3" w:rsidRPr="00915F14">
        <w:instrText>\</w:instrText>
      </w:r>
      <w:r w:rsidR="006B5BE3" w:rsidRPr="00915F14">
        <w:rPr>
          <w:rFonts w:ascii="Candara" w:hAnsi="Candara"/>
          <w:b/>
          <w:i/>
          <w:color w:val="FF0000"/>
          <w:sz w:val="24"/>
          <w:szCs w:val="24"/>
          <w:u w:val="double"/>
        </w:rPr>
        <w:instrText>:</w:instrText>
      </w:r>
      <w:r w:rsidR="006B5BE3">
        <w:instrText xml:space="preserve">" </w:instrText>
      </w:r>
      <w:r w:rsidR="003F1818">
        <w:rPr>
          <w:rFonts w:ascii="Candara" w:hAnsi="Candara"/>
          <w:b/>
          <w:i/>
          <w:color w:val="FF0000"/>
          <w:sz w:val="24"/>
          <w:szCs w:val="24"/>
          <w:u w:val="double"/>
        </w:rPr>
        <w:fldChar w:fldCharType="end"/>
      </w:r>
    </w:p>
    <w:p w:rsidR="005D055A" w:rsidRDefault="005D055A" w:rsidP="005D055A">
      <w:pPr>
        <w:pStyle w:val="Prrafodelista"/>
        <w:spacing w:line="360" w:lineRule="auto"/>
        <w:ind w:left="360"/>
        <w:rPr>
          <w:rFonts w:ascii="Candara" w:hAnsi="Candara"/>
          <w:b/>
          <w:i/>
          <w:noProof/>
          <w:color w:val="FF0000"/>
          <w:sz w:val="24"/>
          <w:szCs w:val="24"/>
          <w:u w:val="double"/>
          <w:lang w:eastAsia="es-ES"/>
        </w:rPr>
      </w:pPr>
    </w:p>
    <w:p w:rsidR="005D055A" w:rsidRDefault="005D055A" w:rsidP="005D055A">
      <w:pPr>
        <w:pStyle w:val="Prrafodelista"/>
        <w:spacing w:line="360" w:lineRule="auto"/>
        <w:ind w:left="360"/>
        <w:rPr>
          <w:rFonts w:ascii="Candara" w:hAnsi="Candara"/>
          <w:b/>
          <w:i/>
          <w:noProof/>
          <w:color w:val="FF0000"/>
          <w:sz w:val="24"/>
          <w:szCs w:val="24"/>
          <w:u w:val="double"/>
          <w:lang w:eastAsia="es-ES"/>
        </w:rPr>
      </w:pPr>
    </w:p>
    <w:p w:rsidR="005D055A" w:rsidRDefault="005D055A" w:rsidP="005D055A">
      <w:pPr>
        <w:pStyle w:val="Prrafodelista"/>
        <w:spacing w:line="360" w:lineRule="auto"/>
        <w:ind w:left="360"/>
        <w:rPr>
          <w:rFonts w:ascii="Candara" w:hAnsi="Candara"/>
          <w:b/>
          <w:i/>
          <w:noProof/>
          <w:color w:val="FF0000"/>
          <w:sz w:val="24"/>
          <w:szCs w:val="24"/>
          <w:u w:val="double"/>
          <w:lang w:eastAsia="es-ES"/>
        </w:rPr>
        <w:sectPr w:rsidR="005D055A" w:rsidSect="005D055A">
          <w:pgSz w:w="11906" w:h="16838"/>
          <w:pgMar w:top="1701" w:right="1701" w:bottom="1701" w:left="1701" w:header="709" w:footer="709" w:gutter="0"/>
          <w:pgNumType w:start="9"/>
          <w:cols w:space="708"/>
          <w:titlePg/>
          <w:docGrid w:linePitch="360"/>
        </w:sectPr>
      </w:pPr>
    </w:p>
    <w:p w:rsidR="00B527C4" w:rsidRPr="002266DB" w:rsidRDefault="002266DB" w:rsidP="002266DB">
      <w:pPr>
        <w:pStyle w:val="Prrafodelista"/>
        <w:numPr>
          <w:ilvl w:val="0"/>
          <w:numId w:val="2"/>
        </w:numPr>
        <w:spacing w:line="360" w:lineRule="auto"/>
        <w:rPr>
          <w:rFonts w:ascii="Candara" w:hAnsi="Candara"/>
          <w:b/>
          <w:i/>
          <w:noProof/>
          <w:color w:val="FF0000"/>
          <w:sz w:val="24"/>
          <w:szCs w:val="24"/>
          <w:u w:val="double"/>
          <w:lang w:eastAsia="es-ES"/>
        </w:rPr>
      </w:pPr>
      <w:bookmarkStart w:id="11" w:name="CUADRO"/>
      <w:r w:rsidRPr="002266DB">
        <w:rPr>
          <w:rFonts w:ascii="Candara" w:hAnsi="Candara"/>
          <w:b/>
          <w:i/>
          <w:noProof/>
          <w:color w:val="FF0000"/>
          <w:sz w:val="24"/>
          <w:szCs w:val="24"/>
          <w:u w:val="double"/>
          <w:lang w:eastAsia="es-ES"/>
        </w:rPr>
        <w:lastRenderedPageBreak/>
        <w:t>CUADRO RESUMEN</w:t>
      </w:r>
      <w:bookmarkEnd w:id="11"/>
      <w:r w:rsidR="003F1818">
        <w:rPr>
          <w:rFonts w:ascii="Candara" w:hAnsi="Candara"/>
          <w:b/>
          <w:i/>
          <w:noProof/>
          <w:color w:val="FF0000"/>
          <w:sz w:val="24"/>
          <w:szCs w:val="24"/>
          <w:u w:val="double"/>
          <w:lang w:eastAsia="es-ES"/>
        </w:rPr>
        <w:fldChar w:fldCharType="begin"/>
      </w:r>
      <w:r w:rsidR="006B5BE3">
        <w:instrText xml:space="preserve"> XE "</w:instrText>
      </w:r>
      <w:r w:rsidR="006B5BE3" w:rsidRPr="00915F14">
        <w:rPr>
          <w:rFonts w:ascii="Candara" w:hAnsi="Candara"/>
          <w:b/>
          <w:i/>
          <w:noProof/>
          <w:color w:val="FF0000"/>
          <w:sz w:val="24"/>
          <w:szCs w:val="24"/>
          <w:u w:val="double"/>
          <w:lang w:eastAsia="es-ES"/>
        </w:rPr>
        <w:instrText>CUADRO RESUMEN</w:instrText>
      </w:r>
      <w:r w:rsidR="006B5BE3">
        <w:instrText xml:space="preserve">" </w:instrText>
      </w:r>
      <w:r w:rsidR="003F1818">
        <w:rPr>
          <w:rFonts w:ascii="Candara" w:hAnsi="Candara"/>
          <w:b/>
          <w:i/>
          <w:noProof/>
          <w:color w:val="FF0000"/>
          <w:sz w:val="24"/>
          <w:szCs w:val="24"/>
          <w:u w:val="double"/>
          <w:lang w:eastAsia="es-ES"/>
        </w:rPr>
        <w:fldChar w:fldCharType="end"/>
      </w:r>
    </w:p>
    <w:p w:rsidR="002F6B69" w:rsidRPr="002F6B69" w:rsidRDefault="002F6B69" w:rsidP="002F6B69">
      <w:pPr>
        <w:pStyle w:val="Prrafodelista"/>
        <w:spacing w:line="360" w:lineRule="auto"/>
        <w:rPr>
          <w:rFonts w:ascii="Candara" w:hAnsi="Candara"/>
          <w:b/>
          <w:i/>
          <w:color w:val="7030A0"/>
          <w:sz w:val="24"/>
          <w:szCs w:val="24"/>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2881"/>
        <w:gridCol w:w="2882"/>
      </w:tblGrid>
      <w:tr w:rsidR="009A6867" w:rsidTr="0035365A">
        <w:trPr>
          <w:trHeight w:val="552"/>
        </w:trPr>
        <w:tc>
          <w:tcPr>
            <w:tcW w:w="2881" w:type="dxa"/>
            <w:tcBorders>
              <w:top w:val="single" w:sz="12" w:space="0" w:color="333300"/>
              <w:left w:val="single" w:sz="12" w:space="0" w:color="333300"/>
              <w:bottom w:val="single" w:sz="12" w:space="0" w:color="333300"/>
              <w:right w:val="single" w:sz="12" w:space="0" w:color="333300"/>
            </w:tcBorders>
            <w:shd w:val="clear" w:color="auto" w:fill="FFFF00"/>
            <w:vAlign w:val="center"/>
          </w:tcPr>
          <w:p w:rsidR="009A6867" w:rsidRPr="005C0228" w:rsidRDefault="009A6867" w:rsidP="0035365A">
            <w:pPr>
              <w:jc w:val="center"/>
              <w:rPr>
                <w:rFonts w:ascii="Jokerman" w:hAnsi="Jokerman"/>
                <w:b/>
                <w:color w:val="0000FF"/>
                <w:sz w:val="24"/>
                <w:szCs w:val="24"/>
              </w:rPr>
            </w:pPr>
            <w:r w:rsidRPr="005C0228">
              <w:rPr>
                <w:rFonts w:ascii="Jokerman" w:hAnsi="Jokerman"/>
                <w:b/>
                <w:color w:val="0000FF"/>
                <w:sz w:val="24"/>
                <w:szCs w:val="24"/>
              </w:rPr>
              <w:t>AÑOS</w:t>
            </w:r>
          </w:p>
        </w:tc>
        <w:tc>
          <w:tcPr>
            <w:tcW w:w="2881" w:type="dxa"/>
            <w:tcBorders>
              <w:top w:val="single" w:sz="12" w:space="0" w:color="333300"/>
              <w:left w:val="single" w:sz="12" w:space="0" w:color="333300"/>
              <w:bottom w:val="single" w:sz="12" w:space="0" w:color="333300"/>
              <w:right w:val="single" w:sz="12" w:space="0" w:color="333300"/>
            </w:tcBorders>
            <w:shd w:val="clear" w:color="auto" w:fill="FFFF00"/>
            <w:vAlign w:val="center"/>
          </w:tcPr>
          <w:p w:rsidR="009A6867" w:rsidRPr="005C0228" w:rsidRDefault="009A6867" w:rsidP="0035365A">
            <w:pPr>
              <w:jc w:val="center"/>
              <w:rPr>
                <w:rFonts w:ascii="Jokerman" w:hAnsi="Jokerman"/>
                <w:b/>
                <w:color w:val="0000FF"/>
                <w:sz w:val="24"/>
                <w:szCs w:val="24"/>
              </w:rPr>
            </w:pPr>
            <w:r w:rsidRPr="005C0228">
              <w:rPr>
                <w:rFonts w:ascii="Jokerman" w:hAnsi="Jokerman"/>
                <w:b/>
                <w:color w:val="0000FF"/>
                <w:sz w:val="24"/>
                <w:szCs w:val="24"/>
              </w:rPr>
              <w:t>PERIODIFICACIÓN</w:t>
            </w:r>
          </w:p>
        </w:tc>
        <w:tc>
          <w:tcPr>
            <w:tcW w:w="2882" w:type="dxa"/>
            <w:tcBorders>
              <w:top w:val="single" w:sz="12" w:space="0" w:color="333300"/>
              <w:left w:val="single" w:sz="12" w:space="0" w:color="333300"/>
              <w:bottom w:val="single" w:sz="12" w:space="0" w:color="333300"/>
              <w:right w:val="single" w:sz="12" w:space="0" w:color="333300"/>
            </w:tcBorders>
            <w:shd w:val="clear" w:color="auto" w:fill="FFFF00"/>
            <w:vAlign w:val="center"/>
          </w:tcPr>
          <w:p w:rsidR="009A6867" w:rsidRPr="005C0228" w:rsidRDefault="009A6867" w:rsidP="0035365A">
            <w:pPr>
              <w:jc w:val="center"/>
              <w:rPr>
                <w:rFonts w:ascii="Jokerman" w:hAnsi="Jokerman"/>
                <w:b/>
                <w:color w:val="0000FF"/>
                <w:sz w:val="24"/>
                <w:szCs w:val="24"/>
              </w:rPr>
            </w:pPr>
            <w:r w:rsidRPr="005C0228">
              <w:rPr>
                <w:rFonts w:ascii="Jokerman" w:hAnsi="Jokerman"/>
                <w:b/>
                <w:color w:val="0000FF"/>
                <w:sz w:val="24"/>
                <w:szCs w:val="24"/>
              </w:rPr>
              <w:t>CULTURAS ANDINAS</w:t>
            </w:r>
          </w:p>
        </w:tc>
      </w:tr>
      <w:tr w:rsidR="009A6867" w:rsidTr="0035365A">
        <w:trPr>
          <w:trHeight w:val="560"/>
        </w:trPr>
        <w:tc>
          <w:tcPr>
            <w:tcW w:w="2881" w:type="dxa"/>
            <w:tcBorders>
              <w:top w:val="single" w:sz="12" w:space="0" w:color="333300"/>
              <w:left w:val="single" w:sz="12" w:space="0" w:color="333300"/>
              <w:bottom w:val="single" w:sz="12" w:space="0" w:color="333300"/>
              <w:right w:val="single" w:sz="12" w:space="0" w:color="333300"/>
            </w:tcBorders>
            <w:vAlign w:val="center"/>
          </w:tcPr>
          <w:p w:rsidR="009A6867" w:rsidRPr="005C0228" w:rsidRDefault="009A6867" w:rsidP="0035365A">
            <w:pPr>
              <w:jc w:val="center"/>
              <w:rPr>
                <w:rFonts w:ascii="Bell MT" w:hAnsi="Bell MT"/>
                <w:sz w:val="24"/>
                <w:szCs w:val="24"/>
              </w:rPr>
            </w:pPr>
            <w:r w:rsidRPr="005C0228">
              <w:rPr>
                <w:rFonts w:ascii="Bell MT" w:hAnsi="Bell MT"/>
                <w:sz w:val="24"/>
                <w:szCs w:val="24"/>
              </w:rPr>
              <w:t>1532 d.c</w:t>
            </w:r>
          </w:p>
        </w:tc>
        <w:tc>
          <w:tcPr>
            <w:tcW w:w="2881" w:type="dxa"/>
            <w:tcBorders>
              <w:top w:val="single" w:sz="12" w:space="0" w:color="333300"/>
              <w:left w:val="single" w:sz="12" w:space="0" w:color="333300"/>
              <w:bottom w:val="single" w:sz="12" w:space="0" w:color="333300"/>
              <w:right w:val="single" w:sz="12" w:space="0" w:color="333300"/>
            </w:tcBorders>
            <w:vAlign w:val="center"/>
          </w:tcPr>
          <w:p w:rsidR="009A6867" w:rsidRPr="005C0228" w:rsidRDefault="009A6867" w:rsidP="0035365A">
            <w:pPr>
              <w:jc w:val="center"/>
              <w:rPr>
                <w:rFonts w:ascii="Bell MT" w:hAnsi="Bell MT"/>
                <w:sz w:val="24"/>
                <w:szCs w:val="24"/>
              </w:rPr>
            </w:pPr>
            <w:r w:rsidRPr="005C0228">
              <w:rPr>
                <w:rFonts w:ascii="Bell MT" w:hAnsi="Bell MT"/>
                <w:sz w:val="24"/>
                <w:szCs w:val="24"/>
              </w:rPr>
              <w:t>HORIZONTE TARDIO</w:t>
            </w:r>
          </w:p>
        </w:tc>
        <w:tc>
          <w:tcPr>
            <w:tcW w:w="2882" w:type="dxa"/>
            <w:tcBorders>
              <w:top w:val="single" w:sz="12" w:space="0" w:color="333300"/>
              <w:left w:val="single" w:sz="12" w:space="0" w:color="333300"/>
              <w:bottom w:val="single" w:sz="12" w:space="0" w:color="333300"/>
              <w:right w:val="single" w:sz="12" w:space="0" w:color="333300"/>
            </w:tcBorders>
            <w:vAlign w:val="center"/>
          </w:tcPr>
          <w:p w:rsidR="009A6867" w:rsidRPr="005C0228" w:rsidRDefault="009A6867" w:rsidP="0035365A">
            <w:pPr>
              <w:spacing w:line="360" w:lineRule="auto"/>
              <w:jc w:val="center"/>
              <w:rPr>
                <w:rFonts w:ascii="Bell MT" w:hAnsi="Bell MT"/>
                <w:sz w:val="24"/>
                <w:szCs w:val="24"/>
              </w:rPr>
            </w:pPr>
            <w:r w:rsidRPr="005C0228">
              <w:rPr>
                <w:rFonts w:ascii="Bell MT" w:hAnsi="Bell MT"/>
                <w:sz w:val="24"/>
                <w:szCs w:val="24"/>
              </w:rPr>
              <w:t>Tahuantinsuyo</w:t>
            </w:r>
          </w:p>
        </w:tc>
      </w:tr>
      <w:tr w:rsidR="009A6867" w:rsidTr="0035365A">
        <w:tc>
          <w:tcPr>
            <w:tcW w:w="2881" w:type="dxa"/>
            <w:tcBorders>
              <w:top w:val="single" w:sz="12" w:space="0" w:color="333300"/>
              <w:left w:val="single" w:sz="12" w:space="0" w:color="333300"/>
              <w:bottom w:val="single" w:sz="12" w:space="0" w:color="333300"/>
              <w:right w:val="single" w:sz="12" w:space="0" w:color="333300"/>
            </w:tcBorders>
            <w:vAlign w:val="center"/>
          </w:tcPr>
          <w:p w:rsidR="009A6867" w:rsidRPr="005C0228" w:rsidRDefault="009A6867" w:rsidP="0035365A">
            <w:pPr>
              <w:jc w:val="center"/>
              <w:rPr>
                <w:rFonts w:ascii="Bell MT" w:hAnsi="Bell MT"/>
                <w:sz w:val="24"/>
                <w:szCs w:val="24"/>
              </w:rPr>
            </w:pPr>
            <w:r w:rsidRPr="005C0228">
              <w:rPr>
                <w:rFonts w:ascii="Bell MT" w:hAnsi="Bell MT"/>
                <w:sz w:val="24"/>
                <w:szCs w:val="24"/>
              </w:rPr>
              <w:t>1470 d.c</w:t>
            </w:r>
          </w:p>
        </w:tc>
        <w:tc>
          <w:tcPr>
            <w:tcW w:w="2881" w:type="dxa"/>
            <w:tcBorders>
              <w:top w:val="single" w:sz="12" w:space="0" w:color="333300"/>
              <w:left w:val="single" w:sz="12" w:space="0" w:color="333300"/>
              <w:bottom w:val="single" w:sz="12" w:space="0" w:color="333300"/>
              <w:right w:val="single" w:sz="12" w:space="0" w:color="333300"/>
            </w:tcBorders>
            <w:vAlign w:val="center"/>
          </w:tcPr>
          <w:p w:rsidR="009A6867" w:rsidRPr="005C0228" w:rsidRDefault="009A6867" w:rsidP="0035365A">
            <w:pPr>
              <w:jc w:val="center"/>
              <w:rPr>
                <w:rFonts w:ascii="Bell MT" w:hAnsi="Bell MT"/>
                <w:sz w:val="24"/>
                <w:szCs w:val="24"/>
              </w:rPr>
            </w:pPr>
            <w:r w:rsidRPr="005C0228">
              <w:rPr>
                <w:rFonts w:ascii="Bell MT" w:hAnsi="Bell MT"/>
                <w:sz w:val="24"/>
                <w:szCs w:val="24"/>
              </w:rPr>
              <w:t>Periodo Intermedio T</w:t>
            </w:r>
            <w:r>
              <w:rPr>
                <w:rFonts w:ascii="Bell MT" w:hAnsi="Bell MT"/>
                <w:sz w:val="24"/>
                <w:szCs w:val="24"/>
              </w:rPr>
              <w:t>ardí</w:t>
            </w:r>
            <w:r w:rsidRPr="005C0228">
              <w:rPr>
                <w:rFonts w:ascii="Bell MT" w:hAnsi="Bell MT"/>
                <w:sz w:val="24"/>
                <w:szCs w:val="24"/>
              </w:rPr>
              <w:t>o</w:t>
            </w:r>
          </w:p>
        </w:tc>
        <w:tc>
          <w:tcPr>
            <w:tcW w:w="2882" w:type="dxa"/>
            <w:tcBorders>
              <w:top w:val="single" w:sz="12" w:space="0" w:color="333300"/>
              <w:left w:val="single" w:sz="12" w:space="0" w:color="333300"/>
              <w:bottom w:val="single" w:sz="12" w:space="0" w:color="333300"/>
              <w:right w:val="single" w:sz="12" w:space="0" w:color="333300"/>
            </w:tcBorders>
            <w:vAlign w:val="center"/>
          </w:tcPr>
          <w:p w:rsidR="009A6867" w:rsidRPr="005C0228" w:rsidRDefault="009A6867" w:rsidP="0035365A">
            <w:pPr>
              <w:spacing w:line="360" w:lineRule="auto"/>
              <w:jc w:val="center"/>
              <w:rPr>
                <w:rFonts w:ascii="Bell MT" w:hAnsi="Bell MT"/>
                <w:sz w:val="24"/>
                <w:szCs w:val="24"/>
              </w:rPr>
            </w:pPr>
            <w:r>
              <w:rPr>
                <w:rFonts w:ascii="Bell MT" w:hAnsi="Bell MT"/>
                <w:sz w:val="24"/>
                <w:szCs w:val="24"/>
              </w:rPr>
              <w:t>Chinc</w:t>
            </w:r>
            <w:r w:rsidRPr="005C0228">
              <w:rPr>
                <w:rFonts w:ascii="Bell MT" w:hAnsi="Bell MT"/>
                <w:sz w:val="24"/>
                <w:szCs w:val="24"/>
              </w:rPr>
              <w:t>ha</w:t>
            </w:r>
          </w:p>
          <w:p w:rsidR="009A6867" w:rsidRPr="005C0228" w:rsidRDefault="009A6867" w:rsidP="0035365A">
            <w:pPr>
              <w:spacing w:line="360" w:lineRule="auto"/>
              <w:jc w:val="center"/>
              <w:rPr>
                <w:rFonts w:ascii="Bell MT" w:hAnsi="Bell MT"/>
                <w:sz w:val="24"/>
                <w:szCs w:val="24"/>
              </w:rPr>
            </w:pPr>
            <w:r w:rsidRPr="005C0228">
              <w:rPr>
                <w:rFonts w:ascii="Bell MT" w:hAnsi="Bell MT"/>
                <w:sz w:val="24"/>
                <w:szCs w:val="24"/>
              </w:rPr>
              <w:t>Chancay</w:t>
            </w:r>
          </w:p>
          <w:p w:rsidR="009A6867" w:rsidRPr="005C0228" w:rsidRDefault="009A6867" w:rsidP="0035365A">
            <w:pPr>
              <w:spacing w:line="360" w:lineRule="auto"/>
              <w:jc w:val="center"/>
              <w:rPr>
                <w:rFonts w:ascii="Bell MT" w:hAnsi="Bell MT"/>
                <w:sz w:val="24"/>
                <w:szCs w:val="24"/>
              </w:rPr>
            </w:pPr>
            <w:r w:rsidRPr="00AB58E7">
              <w:rPr>
                <w:rFonts w:ascii="Bell MT" w:hAnsi="Bell MT"/>
                <w:sz w:val="24"/>
                <w:szCs w:val="24"/>
              </w:rPr>
              <w:t>Chimú</w:t>
            </w:r>
          </w:p>
        </w:tc>
      </w:tr>
      <w:tr w:rsidR="009A6867" w:rsidTr="0035365A">
        <w:tc>
          <w:tcPr>
            <w:tcW w:w="2881" w:type="dxa"/>
            <w:tcBorders>
              <w:top w:val="single" w:sz="12" w:space="0" w:color="333300"/>
              <w:left w:val="single" w:sz="12" w:space="0" w:color="333300"/>
              <w:bottom w:val="single" w:sz="12" w:space="0" w:color="333300"/>
              <w:right w:val="single" w:sz="12" w:space="0" w:color="333300"/>
            </w:tcBorders>
            <w:shd w:val="clear" w:color="auto" w:fill="FFFF99"/>
            <w:vAlign w:val="center"/>
          </w:tcPr>
          <w:p w:rsidR="009A6867" w:rsidRPr="005C0228" w:rsidRDefault="009A6867" w:rsidP="0035365A">
            <w:pPr>
              <w:jc w:val="center"/>
              <w:rPr>
                <w:rFonts w:ascii="Bell MT" w:hAnsi="Bell MT"/>
                <w:b/>
                <w:color w:val="E36C0A" w:themeColor="accent6" w:themeShade="BF"/>
                <w:sz w:val="24"/>
                <w:szCs w:val="24"/>
              </w:rPr>
            </w:pPr>
            <w:r w:rsidRPr="005C0228">
              <w:rPr>
                <w:rFonts w:ascii="Bell MT" w:hAnsi="Bell MT"/>
                <w:b/>
                <w:color w:val="E36C0A" w:themeColor="accent6" w:themeShade="BF"/>
                <w:sz w:val="24"/>
                <w:szCs w:val="24"/>
              </w:rPr>
              <w:t>600 d.c</w:t>
            </w:r>
          </w:p>
        </w:tc>
        <w:tc>
          <w:tcPr>
            <w:tcW w:w="2881" w:type="dxa"/>
            <w:tcBorders>
              <w:top w:val="single" w:sz="12" w:space="0" w:color="333300"/>
              <w:left w:val="single" w:sz="12" w:space="0" w:color="333300"/>
              <w:bottom w:val="single" w:sz="12" w:space="0" w:color="333300"/>
              <w:right w:val="single" w:sz="12" w:space="0" w:color="333300"/>
            </w:tcBorders>
            <w:shd w:val="clear" w:color="auto" w:fill="FFFF99"/>
            <w:vAlign w:val="center"/>
          </w:tcPr>
          <w:p w:rsidR="009A6867" w:rsidRPr="005C0228" w:rsidRDefault="009A6867" w:rsidP="0035365A">
            <w:pPr>
              <w:jc w:val="center"/>
              <w:rPr>
                <w:rFonts w:ascii="Bell MT" w:hAnsi="Bell MT"/>
                <w:b/>
                <w:color w:val="E36C0A" w:themeColor="accent6" w:themeShade="BF"/>
                <w:sz w:val="24"/>
                <w:szCs w:val="24"/>
              </w:rPr>
            </w:pPr>
            <w:r w:rsidRPr="005C0228">
              <w:rPr>
                <w:rFonts w:ascii="Bell MT" w:hAnsi="Bell MT"/>
                <w:b/>
                <w:color w:val="E36C0A" w:themeColor="accent6" w:themeShade="BF"/>
                <w:sz w:val="24"/>
                <w:szCs w:val="24"/>
              </w:rPr>
              <w:t>HORIZONTE MEDIO</w:t>
            </w:r>
          </w:p>
        </w:tc>
        <w:tc>
          <w:tcPr>
            <w:tcW w:w="2882" w:type="dxa"/>
            <w:tcBorders>
              <w:top w:val="single" w:sz="12" w:space="0" w:color="333300"/>
              <w:left w:val="single" w:sz="12" w:space="0" w:color="333300"/>
              <w:bottom w:val="single" w:sz="12" w:space="0" w:color="333300"/>
              <w:right w:val="single" w:sz="12" w:space="0" w:color="333300"/>
            </w:tcBorders>
            <w:shd w:val="clear" w:color="auto" w:fill="FFFF99"/>
            <w:vAlign w:val="center"/>
          </w:tcPr>
          <w:p w:rsidR="009A6867" w:rsidRPr="005C0228" w:rsidRDefault="009A6867" w:rsidP="0035365A">
            <w:pPr>
              <w:spacing w:line="360" w:lineRule="auto"/>
              <w:jc w:val="center"/>
              <w:rPr>
                <w:rFonts w:ascii="Bell MT" w:hAnsi="Bell MT"/>
                <w:b/>
                <w:color w:val="E36C0A" w:themeColor="accent6" w:themeShade="BF"/>
                <w:sz w:val="24"/>
                <w:szCs w:val="24"/>
              </w:rPr>
            </w:pPr>
            <w:r w:rsidRPr="005C0228">
              <w:rPr>
                <w:rFonts w:ascii="Bell MT" w:hAnsi="Bell MT"/>
                <w:b/>
                <w:color w:val="E36C0A" w:themeColor="accent6" w:themeShade="BF"/>
                <w:sz w:val="24"/>
                <w:szCs w:val="24"/>
              </w:rPr>
              <w:t>Tiahuanaco</w:t>
            </w:r>
          </w:p>
          <w:p w:rsidR="009A6867" w:rsidRPr="005C0228" w:rsidRDefault="009A6867" w:rsidP="0035365A">
            <w:pPr>
              <w:spacing w:line="360" w:lineRule="auto"/>
              <w:jc w:val="center"/>
              <w:rPr>
                <w:rFonts w:ascii="Bell MT" w:hAnsi="Bell MT"/>
                <w:b/>
                <w:color w:val="E36C0A" w:themeColor="accent6" w:themeShade="BF"/>
                <w:sz w:val="24"/>
                <w:szCs w:val="24"/>
              </w:rPr>
            </w:pPr>
            <w:r w:rsidRPr="005C0228">
              <w:rPr>
                <w:rFonts w:ascii="Bell MT" w:hAnsi="Bell MT"/>
                <w:b/>
                <w:color w:val="E36C0A" w:themeColor="accent6" w:themeShade="BF"/>
                <w:sz w:val="24"/>
                <w:szCs w:val="24"/>
              </w:rPr>
              <w:t>Wari</w:t>
            </w:r>
          </w:p>
        </w:tc>
      </w:tr>
      <w:tr w:rsidR="009A6867" w:rsidTr="0035365A">
        <w:tc>
          <w:tcPr>
            <w:tcW w:w="2881" w:type="dxa"/>
            <w:tcBorders>
              <w:top w:val="single" w:sz="12" w:space="0" w:color="333300"/>
              <w:left w:val="single" w:sz="12" w:space="0" w:color="333300"/>
              <w:bottom w:val="single" w:sz="12" w:space="0" w:color="333300"/>
              <w:right w:val="single" w:sz="12" w:space="0" w:color="333300"/>
            </w:tcBorders>
          </w:tcPr>
          <w:p w:rsidR="009A6867" w:rsidRDefault="009A6867" w:rsidP="0035365A">
            <w:pPr>
              <w:jc w:val="center"/>
              <w:rPr>
                <w:rFonts w:ascii="Bell MT" w:hAnsi="Bell MT"/>
                <w:sz w:val="24"/>
                <w:szCs w:val="24"/>
              </w:rPr>
            </w:pPr>
          </w:p>
          <w:p w:rsidR="009A6867" w:rsidRPr="005C0228" w:rsidRDefault="009A6867" w:rsidP="0035365A">
            <w:pPr>
              <w:jc w:val="center"/>
              <w:rPr>
                <w:rFonts w:ascii="Bell MT" w:hAnsi="Bell MT"/>
                <w:sz w:val="24"/>
                <w:szCs w:val="24"/>
              </w:rPr>
            </w:pPr>
            <w:r w:rsidRPr="005C0228">
              <w:rPr>
                <w:rFonts w:ascii="Bell MT" w:hAnsi="Bell MT"/>
                <w:sz w:val="24"/>
                <w:szCs w:val="24"/>
              </w:rPr>
              <w:t>700 d.c</w:t>
            </w:r>
          </w:p>
          <w:p w:rsidR="009A6867" w:rsidRDefault="009A6867" w:rsidP="0035365A">
            <w:pPr>
              <w:spacing w:line="360" w:lineRule="auto"/>
              <w:jc w:val="center"/>
              <w:rPr>
                <w:rFonts w:ascii="Bell MT" w:hAnsi="Bell MT"/>
                <w:sz w:val="24"/>
                <w:szCs w:val="24"/>
              </w:rPr>
            </w:pPr>
          </w:p>
          <w:p w:rsidR="009A6867" w:rsidRPr="005C0228" w:rsidRDefault="009A6867" w:rsidP="0035365A">
            <w:pPr>
              <w:spacing w:line="360" w:lineRule="auto"/>
              <w:jc w:val="center"/>
              <w:rPr>
                <w:rFonts w:ascii="Bell MT" w:hAnsi="Bell MT"/>
                <w:sz w:val="24"/>
                <w:szCs w:val="24"/>
              </w:rPr>
            </w:pPr>
            <w:r w:rsidRPr="005C0228">
              <w:rPr>
                <w:rFonts w:ascii="Bell MT" w:hAnsi="Bell MT"/>
                <w:sz w:val="24"/>
                <w:szCs w:val="24"/>
              </w:rPr>
              <w:t>0</w:t>
            </w:r>
          </w:p>
        </w:tc>
        <w:tc>
          <w:tcPr>
            <w:tcW w:w="2881" w:type="dxa"/>
            <w:tcBorders>
              <w:top w:val="single" w:sz="12" w:space="0" w:color="333300"/>
              <w:left w:val="single" w:sz="12" w:space="0" w:color="333300"/>
              <w:bottom w:val="single" w:sz="12" w:space="0" w:color="333300"/>
              <w:right w:val="single" w:sz="12" w:space="0" w:color="333300"/>
            </w:tcBorders>
            <w:vAlign w:val="center"/>
          </w:tcPr>
          <w:p w:rsidR="009A6867" w:rsidRPr="005C0228" w:rsidRDefault="009A6867" w:rsidP="0035365A">
            <w:pPr>
              <w:jc w:val="center"/>
              <w:rPr>
                <w:rFonts w:ascii="Bell MT" w:hAnsi="Bell MT"/>
                <w:sz w:val="24"/>
                <w:szCs w:val="24"/>
              </w:rPr>
            </w:pPr>
            <w:r w:rsidRPr="005C0228">
              <w:rPr>
                <w:rFonts w:ascii="Bell MT" w:hAnsi="Bell MT"/>
                <w:sz w:val="24"/>
                <w:szCs w:val="24"/>
              </w:rPr>
              <w:t>Periodo Intermedio Temprano</w:t>
            </w:r>
          </w:p>
        </w:tc>
        <w:tc>
          <w:tcPr>
            <w:tcW w:w="2882" w:type="dxa"/>
            <w:tcBorders>
              <w:top w:val="single" w:sz="12" w:space="0" w:color="333300"/>
              <w:left w:val="single" w:sz="12" w:space="0" w:color="333300"/>
              <w:bottom w:val="single" w:sz="12" w:space="0" w:color="333300"/>
              <w:right w:val="single" w:sz="12" w:space="0" w:color="333300"/>
            </w:tcBorders>
            <w:vAlign w:val="center"/>
          </w:tcPr>
          <w:p w:rsidR="009A6867" w:rsidRPr="005C0228" w:rsidRDefault="009A6867" w:rsidP="0035365A">
            <w:pPr>
              <w:spacing w:line="360" w:lineRule="auto"/>
              <w:jc w:val="center"/>
              <w:rPr>
                <w:rFonts w:ascii="Bell MT" w:hAnsi="Bell MT"/>
                <w:sz w:val="24"/>
                <w:szCs w:val="24"/>
              </w:rPr>
            </w:pPr>
            <w:r w:rsidRPr="00AB58E7">
              <w:rPr>
                <w:rFonts w:ascii="Bell MT" w:hAnsi="Bell MT"/>
                <w:sz w:val="24"/>
                <w:szCs w:val="24"/>
              </w:rPr>
              <w:t>Mochica</w:t>
            </w:r>
            <w:r w:rsidRPr="005C0228">
              <w:rPr>
                <w:rFonts w:ascii="Bell MT" w:hAnsi="Bell MT"/>
                <w:sz w:val="24"/>
                <w:szCs w:val="24"/>
              </w:rPr>
              <w:t>, Vicus</w:t>
            </w:r>
          </w:p>
          <w:p w:rsidR="009A6867" w:rsidRPr="005C0228" w:rsidRDefault="009A6867" w:rsidP="0035365A">
            <w:pPr>
              <w:spacing w:line="360" w:lineRule="auto"/>
              <w:jc w:val="center"/>
              <w:rPr>
                <w:rFonts w:ascii="Bell MT" w:hAnsi="Bell MT"/>
                <w:sz w:val="24"/>
                <w:szCs w:val="24"/>
              </w:rPr>
            </w:pPr>
            <w:r w:rsidRPr="005C0228">
              <w:rPr>
                <w:rFonts w:ascii="Bell MT" w:hAnsi="Bell MT"/>
                <w:sz w:val="24"/>
                <w:szCs w:val="24"/>
              </w:rPr>
              <w:t>Gallinazo, Salinar</w:t>
            </w:r>
          </w:p>
          <w:p w:rsidR="009A6867" w:rsidRPr="005C0228" w:rsidRDefault="009A6867" w:rsidP="0035365A">
            <w:pPr>
              <w:spacing w:line="360" w:lineRule="auto"/>
              <w:jc w:val="center"/>
              <w:rPr>
                <w:rFonts w:ascii="Bell MT" w:hAnsi="Bell MT"/>
                <w:sz w:val="24"/>
                <w:szCs w:val="24"/>
              </w:rPr>
            </w:pPr>
            <w:r w:rsidRPr="005C0228">
              <w:rPr>
                <w:rFonts w:ascii="Bell MT" w:hAnsi="Bell MT"/>
                <w:sz w:val="24"/>
                <w:szCs w:val="24"/>
              </w:rPr>
              <w:t>Nazca</w:t>
            </w:r>
          </w:p>
        </w:tc>
      </w:tr>
      <w:tr w:rsidR="009A6867" w:rsidTr="0035365A">
        <w:tc>
          <w:tcPr>
            <w:tcW w:w="2881" w:type="dxa"/>
            <w:tcBorders>
              <w:top w:val="single" w:sz="12" w:space="0" w:color="333300"/>
              <w:left w:val="single" w:sz="12" w:space="0" w:color="333300"/>
              <w:bottom w:val="single" w:sz="12" w:space="0" w:color="333300"/>
              <w:right w:val="single" w:sz="12" w:space="0" w:color="333300"/>
            </w:tcBorders>
            <w:shd w:val="clear" w:color="auto" w:fill="FFFF99"/>
            <w:vAlign w:val="center"/>
          </w:tcPr>
          <w:p w:rsidR="009A6867" w:rsidRPr="005C0228" w:rsidRDefault="009A6867" w:rsidP="0035365A">
            <w:pPr>
              <w:jc w:val="center"/>
              <w:rPr>
                <w:rFonts w:ascii="Bell MT" w:hAnsi="Bell MT"/>
                <w:b/>
                <w:color w:val="E36C0A" w:themeColor="accent6" w:themeShade="BF"/>
                <w:sz w:val="24"/>
                <w:szCs w:val="24"/>
              </w:rPr>
            </w:pPr>
            <w:r w:rsidRPr="005C0228">
              <w:rPr>
                <w:rFonts w:ascii="Bell MT" w:hAnsi="Bell MT"/>
                <w:b/>
                <w:color w:val="E36C0A" w:themeColor="accent6" w:themeShade="BF"/>
                <w:sz w:val="24"/>
                <w:szCs w:val="24"/>
              </w:rPr>
              <w:t>200 a.c</w:t>
            </w:r>
          </w:p>
        </w:tc>
        <w:tc>
          <w:tcPr>
            <w:tcW w:w="2881" w:type="dxa"/>
            <w:tcBorders>
              <w:top w:val="single" w:sz="12" w:space="0" w:color="333300"/>
              <w:left w:val="single" w:sz="12" w:space="0" w:color="333300"/>
              <w:bottom w:val="single" w:sz="12" w:space="0" w:color="333300"/>
              <w:right w:val="single" w:sz="12" w:space="0" w:color="333300"/>
            </w:tcBorders>
            <w:shd w:val="clear" w:color="auto" w:fill="FFFF99"/>
            <w:vAlign w:val="center"/>
          </w:tcPr>
          <w:p w:rsidR="009A6867" w:rsidRPr="005C0228" w:rsidRDefault="009A6867" w:rsidP="0035365A">
            <w:pPr>
              <w:jc w:val="center"/>
              <w:rPr>
                <w:rFonts w:ascii="Bell MT" w:hAnsi="Bell MT"/>
                <w:b/>
                <w:color w:val="E36C0A" w:themeColor="accent6" w:themeShade="BF"/>
                <w:sz w:val="24"/>
                <w:szCs w:val="24"/>
              </w:rPr>
            </w:pPr>
            <w:r w:rsidRPr="005C0228">
              <w:rPr>
                <w:rFonts w:ascii="Bell MT" w:hAnsi="Bell MT"/>
                <w:b/>
                <w:color w:val="E36C0A" w:themeColor="accent6" w:themeShade="BF"/>
                <w:sz w:val="24"/>
                <w:szCs w:val="24"/>
              </w:rPr>
              <w:t>HORIZONTE TEMPRANO</w:t>
            </w:r>
          </w:p>
        </w:tc>
        <w:tc>
          <w:tcPr>
            <w:tcW w:w="2882" w:type="dxa"/>
            <w:tcBorders>
              <w:top w:val="single" w:sz="12" w:space="0" w:color="333300"/>
              <w:left w:val="single" w:sz="12" w:space="0" w:color="333300"/>
              <w:bottom w:val="single" w:sz="12" w:space="0" w:color="333300"/>
              <w:right w:val="single" w:sz="12" w:space="0" w:color="333300"/>
            </w:tcBorders>
            <w:shd w:val="clear" w:color="auto" w:fill="FFFF99"/>
            <w:vAlign w:val="center"/>
          </w:tcPr>
          <w:p w:rsidR="009A6867" w:rsidRPr="005C0228" w:rsidRDefault="009A6867" w:rsidP="0035365A">
            <w:pPr>
              <w:spacing w:line="360" w:lineRule="auto"/>
              <w:jc w:val="center"/>
              <w:rPr>
                <w:rFonts w:ascii="Bell MT" w:hAnsi="Bell MT"/>
                <w:b/>
                <w:color w:val="E36C0A" w:themeColor="accent6" w:themeShade="BF"/>
                <w:sz w:val="24"/>
                <w:szCs w:val="24"/>
              </w:rPr>
            </w:pPr>
            <w:r w:rsidRPr="005C0228">
              <w:rPr>
                <w:rFonts w:ascii="Bell MT" w:hAnsi="Bell MT"/>
                <w:b/>
                <w:color w:val="E36C0A" w:themeColor="accent6" w:themeShade="BF"/>
                <w:sz w:val="24"/>
                <w:szCs w:val="24"/>
              </w:rPr>
              <w:t>Pucara, Garagay</w:t>
            </w:r>
          </w:p>
          <w:p w:rsidR="009A6867" w:rsidRPr="005C0228" w:rsidRDefault="009A6867" w:rsidP="0035365A">
            <w:pPr>
              <w:spacing w:line="360" w:lineRule="auto"/>
              <w:jc w:val="center"/>
              <w:rPr>
                <w:rFonts w:ascii="Bell MT" w:hAnsi="Bell MT"/>
                <w:b/>
                <w:color w:val="E36C0A" w:themeColor="accent6" w:themeShade="BF"/>
                <w:sz w:val="24"/>
                <w:szCs w:val="24"/>
              </w:rPr>
            </w:pPr>
            <w:r w:rsidRPr="005C0228">
              <w:rPr>
                <w:rFonts w:ascii="Bell MT" w:hAnsi="Bell MT"/>
                <w:b/>
                <w:color w:val="E36C0A" w:themeColor="accent6" w:themeShade="BF"/>
                <w:sz w:val="24"/>
                <w:szCs w:val="24"/>
              </w:rPr>
              <w:t>Paracas, Cupisnique</w:t>
            </w:r>
          </w:p>
          <w:p w:rsidR="009A6867" w:rsidRPr="005C0228" w:rsidRDefault="009A6867" w:rsidP="0035365A">
            <w:pPr>
              <w:spacing w:line="360" w:lineRule="auto"/>
              <w:jc w:val="center"/>
              <w:rPr>
                <w:rFonts w:ascii="Bell MT" w:hAnsi="Bell MT"/>
                <w:b/>
                <w:color w:val="E36C0A" w:themeColor="accent6" w:themeShade="BF"/>
                <w:sz w:val="24"/>
                <w:szCs w:val="24"/>
              </w:rPr>
            </w:pPr>
            <w:r w:rsidRPr="005C0228">
              <w:rPr>
                <w:rFonts w:ascii="Bell MT" w:hAnsi="Bell MT"/>
                <w:b/>
                <w:color w:val="E36C0A" w:themeColor="accent6" w:themeShade="BF"/>
                <w:sz w:val="24"/>
                <w:szCs w:val="24"/>
              </w:rPr>
              <w:t>Chavín, Sechín</w:t>
            </w:r>
          </w:p>
        </w:tc>
      </w:tr>
      <w:tr w:rsidR="009A6867" w:rsidTr="0035365A">
        <w:tc>
          <w:tcPr>
            <w:tcW w:w="2881" w:type="dxa"/>
            <w:tcBorders>
              <w:top w:val="single" w:sz="12" w:space="0" w:color="333300"/>
              <w:left w:val="single" w:sz="12" w:space="0" w:color="333300"/>
              <w:bottom w:val="single" w:sz="12" w:space="0" w:color="333300"/>
              <w:right w:val="single" w:sz="12" w:space="0" w:color="333300"/>
            </w:tcBorders>
          </w:tcPr>
          <w:p w:rsidR="009A6867" w:rsidRDefault="009A6867" w:rsidP="0035365A">
            <w:pPr>
              <w:spacing w:line="360" w:lineRule="auto"/>
              <w:jc w:val="center"/>
              <w:rPr>
                <w:rFonts w:ascii="Bell MT" w:hAnsi="Bell MT"/>
                <w:sz w:val="24"/>
                <w:szCs w:val="24"/>
              </w:rPr>
            </w:pPr>
          </w:p>
          <w:p w:rsidR="009A6867" w:rsidRPr="005C0228" w:rsidRDefault="009A6867" w:rsidP="0035365A">
            <w:pPr>
              <w:spacing w:line="360" w:lineRule="auto"/>
              <w:jc w:val="center"/>
              <w:rPr>
                <w:rFonts w:ascii="Bell MT" w:hAnsi="Bell MT"/>
                <w:sz w:val="24"/>
                <w:szCs w:val="24"/>
              </w:rPr>
            </w:pPr>
            <w:r w:rsidRPr="005C0228">
              <w:rPr>
                <w:rFonts w:ascii="Bell MT" w:hAnsi="Bell MT"/>
                <w:sz w:val="24"/>
                <w:szCs w:val="24"/>
              </w:rPr>
              <w:t>1000 a.c</w:t>
            </w:r>
          </w:p>
          <w:p w:rsidR="009A6867" w:rsidRDefault="009A6867" w:rsidP="0035365A">
            <w:pPr>
              <w:spacing w:line="360" w:lineRule="auto"/>
              <w:jc w:val="center"/>
              <w:rPr>
                <w:rFonts w:ascii="Bell MT" w:hAnsi="Bell MT"/>
                <w:sz w:val="24"/>
                <w:szCs w:val="24"/>
              </w:rPr>
            </w:pPr>
          </w:p>
          <w:p w:rsidR="009A6867" w:rsidRPr="005C0228" w:rsidRDefault="009A6867" w:rsidP="0035365A">
            <w:pPr>
              <w:spacing w:line="360" w:lineRule="auto"/>
              <w:jc w:val="center"/>
              <w:rPr>
                <w:rFonts w:ascii="Bell MT" w:hAnsi="Bell MT"/>
                <w:sz w:val="24"/>
                <w:szCs w:val="24"/>
              </w:rPr>
            </w:pPr>
            <w:r w:rsidRPr="005C0228">
              <w:rPr>
                <w:rFonts w:ascii="Bell MT" w:hAnsi="Bell MT"/>
                <w:sz w:val="24"/>
                <w:szCs w:val="24"/>
              </w:rPr>
              <w:t>1800 a.c</w:t>
            </w:r>
          </w:p>
        </w:tc>
        <w:tc>
          <w:tcPr>
            <w:tcW w:w="2881" w:type="dxa"/>
            <w:tcBorders>
              <w:top w:val="single" w:sz="12" w:space="0" w:color="333300"/>
              <w:left w:val="single" w:sz="12" w:space="0" w:color="333300"/>
              <w:bottom w:val="single" w:sz="12" w:space="0" w:color="333300"/>
              <w:right w:val="single" w:sz="12" w:space="0" w:color="333300"/>
            </w:tcBorders>
            <w:vAlign w:val="center"/>
          </w:tcPr>
          <w:p w:rsidR="009A6867" w:rsidRPr="005C0228" w:rsidRDefault="009A6867" w:rsidP="0035365A">
            <w:pPr>
              <w:jc w:val="center"/>
              <w:rPr>
                <w:rFonts w:ascii="Bell MT" w:hAnsi="Bell MT"/>
                <w:sz w:val="24"/>
                <w:szCs w:val="24"/>
              </w:rPr>
            </w:pPr>
            <w:r w:rsidRPr="005C0228">
              <w:rPr>
                <w:rFonts w:ascii="Bell MT" w:hAnsi="Bell MT"/>
                <w:sz w:val="24"/>
                <w:szCs w:val="24"/>
              </w:rPr>
              <w:t>ARCAICO</w:t>
            </w:r>
          </w:p>
        </w:tc>
        <w:tc>
          <w:tcPr>
            <w:tcW w:w="2882" w:type="dxa"/>
            <w:tcBorders>
              <w:top w:val="single" w:sz="12" w:space="0" w:color="333300"/>
              <w:left w:val="single" w:sz="12" w:space="0" w:color="333300"/>
              <w:bottom w:val="single" w:sz="12" w:space="0" w:color="333300"/>
              <w:right w:val="single" w:sz="12" w:space="0" w:color="333300"/>
            </w:tcBorders>
            <w:vAlign w:val="center"/>
          </w:tcPr>
          <w:p w:rsidR="009A6867" w:rsidRPr="005C0228" w:rsidRDefault="009A6867" w:rsidP="0035365A">
            <w:pPr>
              <w:spacing w:line="360" w:lineRule="auto"/>
              <w:jc w:val="center"/>
              <w:rPr>
                <w:rFonts w:ascii="Bell MT" w:hAnsi="Bell MT"/>
                <w:sz w:val="24"/>
                <w:szCs w:val="24"/>
              </w:rPr>
            </w:pPr>
            <w:r w:rsidRPr="005C0228">
              <w:rPr>
                <w:rFonts w:ascii="Bell MT" w:hAnsi="Bell MT"/>
                <w:sz w:val="24"/>
                <w:szCs w:val="24"/>
              </w:rPr>
              <w:t>Huacaprieta – Kotosh</w:t>
            </w:r>
          </w:p>
          <w:p w:rsidR="009A6867" w:rsidRPr="005C0228" w:rsidRDefault="009A6867" w:rsidP="0035365A">
            <w:pPr>
              <w:spacing w:line="360" w:lineRule="auto"/>
              <w:jc w:val="center"/>
              <w:rPr>
                <w:rFonts w:ascii="Bell MT" w:hAnsi="Bell MT"/>
                <w:sz w:val="24"/>
                <w:szCs w:val="24"/>
              </w:rPr>
            </w:pPr>
            <w:r>
              <w:rPr>
                <w:rFonts w:ascii="Bell MT" w:hAnsi="Bell MT"/>
                <w:sz w:val="24"/>
                <w:szCs w:val="24"/>
              </w:rPr>
              <w:t>Telarmachay, H</w:t>
            </w:r>
            <w:r w:rsidRPr="005C0228">
              <w:rPr>
                <w:rFonts w:ascii="Bell MT" w:hAnsi="Bell MT"/>
                <w:sz w:val="24"/>
                <w:szCs w:val="24"/>
              </w:rPr>
              <w:t>aldas</w:t>
            </w:r>
          </w:p>
          <w:p w:rsidR="009A6867" w:rsidRPr="005C0228" w:rsidRDefault="009A6867" w:rsidP="0035365A">
            <w:pPr>
              <w:spacing w:line="360" w:lineRule="auto"/>
              <w:jc w:val="center"/>
              <w:rPr>
                <w:rFonts w:ascii="Bell MT" w:hAnsi="Bell MT"/>
                <w:sz w:val="24"/>
                <w:szCs w:val="24"/>
              </w:rPr>
            </w:pPr>
            <w:r w:rsidRPr="005C0228">
              <w:rPr>
                <w:rFonts w:ascii="Bell MT" w:hAnsi="Bell MT"/>
                <w:sz w:val="24"/>
                <w:szCs w:val="24"/>
              </w:rPr>
              <w:t>Chilca</w:t>
            </w:r>
          </w:p>
          <w:p w:rsidR="009A6867" w:rsidRPr="005C0228" w:rsidRDefault="009A6867" w:rsidP="0035365A">
            <w:pPr>
              <w:spacing w:line="360" w:lineRule="auto"/>
              <w:jc w:val="center"/>
              <w:rPr>
                <w:rFonts w:ascii="Bell MT" w:hAnsi="Bell MT"/>
                <w:sz w:val="24"/>
                <w:szCs w:val="24"/>
              </w:rPr>
            </w:pPr>
            <w:r w:rsidRPr="005C0228">
              <w:rPr>
                <w:rFonts w:ascii="Bell MT" w:hAnsi="Bell MT"/>
                <w:sz w:val="24"/>
                <w:szCs w:val="24"/>
              </w:rPr>
              <w:t>Pampa de Santo Domingo</w:t>
            </w:r>
          </w:p>
          <w:p w:rsidR="009A6867" w:rsidRPr="005C0228" w:rsidRDefault="009A6867" w:rsidP="0035365A">
            <w:pPr>
              <w:spacing w:line="360" w:lineRule="auto"/>
              <w:jc w:val="center"/>
              <w:rPr>
                <w:rFonts w:ascii="Bell MT" w:hAnsi="Bell MT"/>
                <w:sz w:val="24"/>
                <w:szCs w:val="24"/>
              </w:rPr>
            </w:pPr>
            <w:r w:rsidRPr="005C0228">
              <w:rPr>
                <w:rFonts w:ascii="Bell MT" w:hAnsi="Bell MT"/>
                <w:sz w:val="24"/>
                <w:szCs w:val="24"/>
              </w:rPr>
              <w:t>Guitarrero</w:t>
            </w:r>
          </w:p>
        </w:tc>
      </w:tr>
      <w:tr w:rsidR="009A6867" w:rsidTr="0035365A">
        <w:tc>
          <w:tcPr>
            <w:tcW w:w="2881" w:type="dxa"/>
            <w:tcBorders>
              <w:top w:val="single" w:sz="12" w:space="0" w:color="333300"/>
              <w:left w:val="single" w:sz="12" w:space="0" w:color="333300"/>
              <w:bottom w:val="single" w:sz="12" w:space="0" w:color="333300"/>
              <w:right w:val="single" w:sz="12" w:space="0" w:color="333300"/>
            </w:tcBorders>
          </w:tcPr>
          <w:p w:rsidR="009A6867" w:rsidRDefault="009A6867" w:rsidP="0035365A">
            <w:pPr>
              <w:jc w:val="center"/>
              <w:rPr>
                <w:rFonts w:ascii="Bell MT" w:hAnsi="Bell MT"/>
                <w:sz w:val="24"/>
                <w:szCs w:val="24"/>
              </w:rPr>
            </w:pPr>
          </w:p>
          <w:p w:rsidR="009A6867" w:rsidRPr="005C0228" w:rsidRDefault="009A6867" w:rsidP="0035365A">
            <w:pPr>
              <w:jc w:val="center"/>
              <w:rPr>
                <w:rFonts w:ascii="Bell MT" w:hAnsi="Bell MT"/>
                <w:sz w:val="24"/>
                <w:szCs w:val="24"/>
              </w:rPr>
            </w:pPr>
            <w:r w:rsidRPr="005C0228">
              <w:rPr>
                <w:rFonts w:ascii="Bell MT" w:hAnsi="Bell MT"/>
                <w:sz w:val="24"/>
                <w:szCs w:val="24"/>
              </w:rPr>
              <w:t>6000 a.c</w:t>
            </w:r>
          </w:p>
          <w:p w:rsidR="009A6867" w:rsidRDefault="009A6867" w:rsidP="0035365A">
            <w:pPr>
              <w:jc w:val="center"/>
              <w:rPr>
                <w:rFonts w:ascii="Bell MT" w:hAnsi="Bell MT"/>
                <w:sz w:val="24"/>
                <w:szCs w:val="24"/>
              </w:rPr>
            </w:pPr>
          </w:p>
          <w:p w:rsidR="009A6867" w:rsidRDefault="009A6867" w:rsidP="0035365A">
            <w:pPr>
              <w:jc w:val="center"/>
              <w:rPr>
                <w:rFonts w:ascii="Bell MT" w:hAnsi="Bell MT"/>
                <w:sz w:val="24"/>
                <w:szCs w:val="24"/>
              </w:rPr>
            </w:pPr>
          </w:p>
          <w:p w:rsidR="009A6867" w:rsidRDefault="009A6867" w:rsidP="0035365A">
            <w:pPr>
              <w:jc w:val="center"/>
              <w:rPr>
                <w:rFonts w:ascii="Bell MT" w:hAnsi="Bell MT"/>
                <w:sz w:val="24"/>
                <w:szCs w:val="24"/>
              </w:rPr>
            </w:pPr>
          </w:p>
          <w:p w:rsidR="009A6867" w:rsidRPr="005C0228" w:rsidRDefault="009A6867" w:rsidP="0035365A">
            <w:pPr>
              <w:jc w:val="center"/>
              <w:rPr>
                <w:rFonts w:ascii="Bell MT" w:hAnsi="Bell MT"/>
                <w:sz w:val="24"/>
                <w:szCs w:val="24"/>
              </w:rPr>
            </w:pPr>
            <w:r w:rsidRPr="005C0228">
              <w:rPr>
                <w:rFonts w:ascii="Bell MT" w:hAnsi="Bell MT"/>
                <w:sz w:val="24"/>
                <w:szCs w:val="24"/>
              </w:rPr>
              <w:t>20 000 a.c</w:t>
            </w:r>
          </w:p>
        </w:tc>
        <w:tc>
          <w:tcPr>
            <w:tcW w:w="2881" w:type="dxa"/>
            <w:tcBorders>
              <w:top w:val="single" w:sz="12" w:space="0" w:color="333300"/>
              <w:left w:val="single" w:sz="12" w:space="0" w:color="333300"/>
              <w:bottom w:val="single" w:sz="12" w:space="0" w:color="333300"/>
              <w:right w:val="single" w:sz="12" w:space="0" w:color="333300"/>
            </w:tcBorders>
            <w:vAlign w:val="center"/>
          </w:tcPr>
          <w:p w:rsidR="009A6867" w:rsidRPr="005C0228" w:rsidRDefault="009A6867" w:rsidP="0035365A">
            <w:pPr>
              <w:jc w:val="center"/>
              <w:rPr>
                <w:rFonts w:ascii="Bell MT" w:hAnsi="Bell MT"/>
                <w:sz w:val="24"/>
                <w:szCs w:val="24"/>
              </w:rPr>
            </w:pPr>
            <w:r w:rsidRPr="005C0228">
              <w:rPr>
                <w:rFonts w:ascii="Bell MT" w:hAnsi="Bell MT"/>
                <w:sz w:val="24"/>
                <w:szCs w:val="24"/>
              </w:rPr>
              <w:t>LITICO</w:t>
            </w:r>
          </w:p>
        </w:tc>
        <w:tc>
          <w:tcPr>
            <w:tcW w:w="2882" w:type="dxa"/>
            <w:tcBorders>
              <w:top w:val="single" w:sz="12" w:space="0" w:color="333300"/>
              <w:left w:val="single" w:sz="12" w:space="0" w:color="333300"/>
              <w:bottom w:val="single" w:sz="12" w:space="0" w:color="333300"/>
              <w:right w:val="single" w:sz="12" w:space="0" w:color="333300"/>
            </w:tcBorders>
            <w:vAlign w:val="center"/>
          </w:tcPr>
          <w:p w:rsidR="009A6867" w:rsidRPr="005C0228" w:rsidRDefault="009A6867" w:rsidP="0035365A">
            <w:pPr>
              <w:spacing w:line="360" w:lineRule="auto"/>
              <w:jc w:val="center"/>
              <w:rPr>
                <w:rFonts w:ascii="Bell MT" w:hAnsi="Bell MT"/>
                <w:sz w:val="24"/>
                <w:szCs w:val="24"/>
              </w:rPr>
            </w:pPr>
            <w:r w:rsidRPr="005C0228">
              <w:rPr>
                <w:rFonts w:ascii="Bell MT" w:hAnsi="Bell MT"/>
                <w:sz w:val="24"/>
                <w:szCs w:val="24"/>
              </w:rPr>
              <w:t>Lauricocha</w:t>
            </w:r>
          </w:p>
          <w:p w:rsidR="009A6867" w:rsidRPr="005C0228" w:rsidRDefault="009A6867" w:rsidP="0035365A">
            <w:pPr>
              <w:spacing w:line="360" w:lineRule="auto"/>
              <w:jc w:val="center"/>
              <w:rPr>
                <w:rFonts w:ascii="Bell MT" w:hAnsi="Bell MT"/>
                <w:sz w:val="24"/>
                <w:szCs w:val="24"/>
              </w:rPr>
            </w:pPr>
            <w:r w:rsidRPr="005C0228">
              <w:rPr>
                <w:rFonts w:ascii="Bell MT" w:hAnsi="Bell MT"/>
                <w:sz w:val="24"/>
                <w:szCs w:val="24"/>
              </w:rPr>
              <w:t>Toquepala</w:t>
            </w:r>
          </w:p>
          <w:p w:rsidR="009A6867" w:rsidRPr="005C0228" w:rsidRDefault="009A6867" w:rsidP="0035365A">
            <w:pPr>
              <w:spacing w:line="360" w:lineRule="auto"/>
              <w:jc w:val="center"/>
              <w:rPr>
                <w:rFonts w:ascii="Bell MT" w:hAnsi="Bell MT"/>
                <w:sz w:val="24"/>
                <w:szCs w:val="24"/>
              </w:rPr>
            </w:pPr>
            <w:r w:rsidRPr="005C0228">
              <w:rPr>
                <w:rFonts w:ascii="Bell MT" w:hAnsi="Bell MT"/>
                <w:sz w:val="24"/>
                <w:szCs w:val="24"/>
              </w:rPr>
              <w:t>Chivateros</w:t>
            </w:r>
          </w:p>
          <w:p w:rsidR="009A6867" w:rsidRPr="005C0228" w:rsidRDefault="00FC5B3C" w:rsidP="0035365A">
            <w:pPr>
              <w:spacing w:line="360" w:lineRule="auto"/>
              <w:jc w:val="center"/>
              <w:rPr>
                <w:rFonts w:ascii="Bell MT" w:hAnsi="Bell MT"/>
                <w:sz w:val="24"/>
                <w:szCs w:val="24"/>
              </w:rPr>
            </w:pPr>
            <w:r>
              <w:rPr>
                <w:rFonts w:ascii="Bell MT" w:hAnsi="Bell MT"/>
                <w:sz w:val="24"/>
                <w:szCs w:val="24"/>
              </w:rPr>
              <w:t>Cupisni</w:t>
            </w:r>
            <w:r w:rsidR="009A6867" w:rsidRPr="005C0228">
              <w:rPr>
                <w:rFonts w:ascii="Bell MT" w:hAnsi="Bell MT"/>
                <w:sz w:val="24"/>
                <w:szCs w:val="24"/>
              </w:rPr>
              <w:t>q</w:t>
            </w:r>
            <w:r>
              <w:rPr>
                <w:rFonts w:ascii="Bell MT" w:hAnsi="Bell MT"/>
                <w:sz w:val="24"/>
                <w:szCs w:val="24"/>
              </w:rPr>
              <w:t>u</w:t>
            </w:r>
            <w:r w:rsidR="009A6867" w:rsidRPr="005C0228">
              <w:rPr>
                <w:rFonts w:ascii="Bell MT" w:hAnsi="Bell MT"/>
                <w:sz w:val="24"/>
                <w:szCs w:val="24"/>
              </w:rPr>
              <w:t>e</w:t>
            </w:r>
          </w:p>
          <w:p w:rsidR="009A6867" w:rsidRPr="005C0228" w:rsidRDefault="009A6867" w:rsidP="0035365A">
            <w:pPr>
              <w:spacing w:line="360" w:lineRule="auto"/>
              <w:jc w:val="center"/>
              <w:rPr>
                <w:rFonts w:ascii="Bell MT" w:hAnsi="Bell MT"/>
                <w:sz w:val="24"/>
                <w:szCs w:val="24"/>
              </w:rPr>
            </w:pPr>
            <w:r w:rsidRPr="005C0228">
              <w:rPr>
                <w:rFonts w:ascii="Bell MT" w:hAnsi="Bell MT"/>
                <w:sz w:val="24"/>
                <w:szCs w:val="24"/>
              </w:rPr>
              <w:t>Paccaicasa</w:t>
            </w:r>
          </w:p>
        </w:tc>
      </w:tr>
    </w:tbl>
    <w:p w:rsidR="009A6867" w:rsidRDefault="009A6867" w:rsidP="00E45524">
      <w:pPr>
        <w:spacing w:line="360" w:lineRule="auto"/>
        <w:rPr>
          <w:rFonts w:ascii="Candara" w:hAnsi="Candara"/>
        </w:rPr>
      </w:pPr>
    </w:p>
    <w:p w:rsidR="009A6867" w:rsidRPr="009A6867" w:rsidRDefault="009A6867" w:rsidP="009A6867">
      <w:pPr>
        <w:rPr>
          <w:rFonts w:ascii="Candara" w:hAnsi="Candara"/>
        </w:rPr>
      </w:pPr>
    </w:p>
    <w:p w:rsidR="009A6867" w:rsidRPr="009A6867" w:rsidRDefault="009A6867" w:rsidP="009A6867">
      <w:pPr>
        <w:rPr>
          <w:rFonts w:ascii="Candara" w:hAnsi="Candara"/>
        </w:rPr>
      </w:pPr>
    </w:p>
    <w:p w:rsidR="009A6867" w:rsidRPr="009A6867" w:rsidRDefault="009A6867" w:rsidP="009A6867">
      <w:pPr>
        <w:rPr>
          <w:rFonts w:ascii="Candara" w:hAnsi="Candara"/>
        </w:rPr>
      </w:pPr>
    </w:p>
    <w:p w:rsidR="009A6867" w:rsidRPr="009A6867" w:rsidRDefault="009A6867" w:rsidP="009A6867">
      <w:pPr>
        <w:rPr>
          <w:rFonts w:ascii="Candara" w:hAnsi="Candara"/>
        </w:rPr>
      </w:pPr>
    </w:p>
    <w:p w:rsidR="009A6867" w:rsidRPr="009A6867" w:rsidRDefault="009A6867" w:rsidP="009A6867">
      <w:pPr>
        <w:rPr>
          <w:rFonts w:ascii="Candara" w:hAnsi="Candara"/>
        </w:rPr>
      </w:pPr>
    </w:p>
    <w:p w:rsidR="009A6867" w:rsidRPr="009A6867" w:rsidRDefault="009A6867" w:rsidP="009A6867">
      <w:pPr>
        <w:rPr>
          <w:rFonts w:ascii="Candara" w:hAnsi="Candara"/>
        </w:rPr>
      </w:pPr>
    </w:p>
    <w:p w:rsidR="00880F30" w:rsidRPr="009A6867" w:rsidRDefault="009A6867" w:rsidP="009A6867">
      <w:pPr>
        <w:tabs>
          <w:tab w:val="left" w:pos="1920"/>
        </w:tabs>
        <w:rPr>
          <w:rFonts w:ascii="Candara" w:hAnsi="Candara"/>
        </w:rPr>
      </w:pPr>
      <w:r>
        <w:rPr>
          <w:rFonts w:ascii="Candara" w:hAnsi="Candara"/>
        </w:rPr>
        <w:tab/>
      </w:r>
    </w:p>
    <w:sectPr w:rsidR="00880F30" w:rsidRPr="009A6867" w:rsidSect="002266DB">
      <w:pgSz w:w="11906" w:h="16838"/>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167" w:rsidRDefault="00704167" w:rsidP="00993F64">
      <w:pPr>
        <w:spacing w:line="240" w:lineRule="auto"/>
      </w:pPr>
      <w:r>
        <w:separator/>
      </w:r>
    </w:p>
  </w:endnote>
  <w:endnote w:type="continuationSeparator" w:id="1">
    <w:p w:rsidR="00704167" w:rsidRDefault="00704167" w:rsidP="00993F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13"/>
      <w:docPartObj>
        <w:docPartGallery w:val="Page Numbers (Bottom of Page)"/>
        <w:docPartUnique/>
      </w:docPartObj>
    </w:sdtPr>
    <w:sdtContent>
      <w:p w:rsidR="00F64C75" w:rsidRDefault="003F1818">
        <w:pPr>
          <w:pStyle w:val="Piedepgina"/>
        </w:pPr>
        <w:r w:rsidRPr="003F1818">
          <w:rPr>
            <w:rFonts w:asciiTheme="majorHAnsi" w:eastAsiaTheme="majorEastAsia" w:hAnsiTheme="majorHAnsi" w:cstheme="majorBid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4101" type="#_x0000_t107" style="position:absolute;left:0;text-align:left;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4101">
                <w:txbxContent>
                  <w:p w:rsidR="009A6867" w:rsidRDefault="003F1818">
                    <w:pPr>
                      <w:jc w:val="center"/>
                      <w:rPr>
                        <w:color w:val="4F81BD" w:themeColor="accent1"/>
                      </w:rPr>
                    </w:pPr>
                    <w:fldSimple w:instr=" PAGE    \* MERGEFORMAT ">
                      <w:r w:rsidR="00572C57" w:rsidRPr="00572C57">
                        <w:rPr>
                          <w:noProof/>
                          <w:color w:val="4F81BD" w:themeColor="accent1"/>
                        </w:rPr>
                        <w:t>8</w:t>
                      </w:r>
                    </w:fldSimple>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14"/>
      <w:docPartObj>
        <w:docPartGallery w:val="Page Numbers (Bottom of Page)"/>
        <w:docPartUnique/>
      </w:docPartObj>
    </w:sdtPr>
    <w:sdtContent>
      <w:p w:rsidR="005D055A" w:rsidRDefault="003F1818">
        <w:pPr>
          <w:pStyle w:val="Piedepgina"/>
        </w:pPr>
        <w:r w:rsidRPr="003F1818">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4103" type="#_x0000_t107" style="position:absolute;left:0;text-align:left;margin-left:0;margin-top:0;width:101pt;height:27.05pt;rotation:360;z-index:251662336;mso-position-horizontal:center;mso-position-horizontal-relative:margin;mso-position-vertical:center;mso-position-vertical-relative:bottom-margin-area" filled="f" fillcolor="#17365d [2415]" strokecolor="#71a0dc [1631]">
              <v:textbox style="mso-next-textbox:#_x0000_s4103">
                <w:txbxContent>
                  <w:p w:rsidR="005D055A" w:rsidRDefault="003F1818">
                    <w:pPr>
                      <w:jc w:val="center"/>
                      <w:rPr>
                        <w:color w:val="4F81BD" w:themeColor="accent1"/>
                      </w:rPr>
                    </w:pPr>
                    <w:fldSimple w:instr=" PAGE    \* MERGEFORMAT ">
                      <w:r w:rsidR="00572C57" w:rsidRPr="00572C57">
                        <w:rPr>
                          <w:noProof/>
                          <w:color w:val="4F81BD" w:themeColor="accent1"/>
                        </w:rPr>
                        <w:t>5</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167" w:rsidRDefault="00704167" w:rsidP="00993F64">
      <w:pPr>
        <w:spacing w:line="240" w:lineRule="auto"/>
      </w:pPr>
      <w:r>
        <w:separator/>
      </w:r>
    </w:p>
  </w:footnote>
  <w:footnote w:type="continuationSeparator" w:id="1">
    <w:p w:rsidR="00704167" w:rsidRDefault="00704167" w:rsidP="00993F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BE3" w:rsidRDefault="006B5BE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roadway" w:eastAsiaTheme="majorEastAsia" w:hAnsi="Broadway" w:cstheme="majorBidi"/>
        <w:sz w:val="16"/>
        <w:szCs w:val="16"/>
      </w:rPr>
      <w:alias w:val="Título"/>
      <w:id w:val="77738743"/>
      <w:dataBinding w:prefixMappings="xmlns:ns0='http://schemas.openxmlformats.org/package/2006/metadata/core-properties' xmlns:ns1='http://purl.org/dc/elements/1.1/'" w:xpath="/ns0:coreProperties[1]/ns1:title[1]" w:storeItemID="{6C3C8BC8-F283-45AE-878A-BAB7291924A1}"/>
      <w:text/>
    </w:sdtPr>
    <w:sdtContent>
      <w:p w:rsidR="006B5BE3" w:rsidRDefault="006B5BE3">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6B5BE3">
          <w:rPr>
            <w:rFonts w:ascii="Broadway" w:eastAsiaTheme="majorEastAsia" w:hAnsi="Broadway" w:cstheme="majorBidi"/>
            <w:sz w:val="16"/>
            <w:szCs w:val="16"/>
          </w:rPr>
          <w:t>INTRODUCCION Y ANTECEDENTES</w:t>
        </w:r>
      </w:p>
    </w:sdtContent>
  </w:sdt>
  <w:p w:rsidR="006B5BE3" w:rsidRDefault="006B5BE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roadway" w:eastAsiaTheme="majorEastAsia" w:hAnsi="Broadway" w:cstheme="majorBidi"/>
        <w:color w:val="E36C0A" w:themeColor="accent6" w:themeShade="BF"/>
        <w:sz w:val="16"/>
        <w:szCs w:val="16"/>
      </w:rPr>
      <w:alias w:val="Título"/>
      <w:id w:val="353734"/>
      <w:dataBinding w:prefixMappings="xmlns:ns0='http://schemas.openxmlformats.org/package/2006/metadata/core-properties' xmlns:ns1='http://purl.org/dc/elements/1.1/'" w:xpath="/ns0:coreProperties[1]/ns1:title[1]" w:storeItemID="{6C3C8BC8-F283-45AE-878A-BAB7291924A1}"/>
      <w:text/>
    </w:sdtPr>
    <w:sdtContent>
      <w:p w:rsidR="005D055A" w:rsidRDefault="006B5BE3">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Broadway" w:eastAsiaTheme="majorEastAsia" w:hAnsi="Broadway" w:cstheme="majorBidi"/>
            <w:color w:val="E36C0A" w:themeColor="accent6" w:themeShade="BF"/>
            <w:sz w:val="16"/>
            <w:szCs w:val="16"/>
          </w:rPr>
          <w:t>INTRODUCCION Y ANTECEDENTES</w:t>
        </w:r>
      </w:p>
    </w:sdtContent>
  </w:sdt>
  <w:p w:rsidR="005D055A" w:rsidRDefault="005D055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D65"/>
    <w:multiLevelType w:val="hybridMultilevel"/>
    <w:tmpl w:val="AD1209EE"/>
    <w:lvl w:ilvl="0" w:tplc="561A8A5A">
      <w:start w:val="1"/>
      <w:numFmt w:val="bullet"/>
      <w:lvlText w:val=""/>
      <w:lvlJc w:val="left"/>
      <w:pPr>
        <w:ind w:left="1070" w:hanging="360"/>
      </w:pPr>
      <w:rPr>
        <w:rFonts w:ascii="Wingdings" w:hAnsi="Wingdings" w:hint="default"/>
        <w:color w:val="7030A0"/>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
    <w:nsid w:val="2D88017A"/>
    <w:multiLevelType w:val="multilevel"/>
    <w:tmpl w:val="550E578A"/>
    <w:lvl w:ilvl="0">
      <w:start w:val="1"/>
      <w:numFmt w:val="decimal"/>
      <w:lvlText w:val="%1)"/>
      <w:lvlJc w:val="left"/>
      <w:pPr>
        <w:ind w:left="360" w:hanging="360"/>
      </w:pPr>
    </w:lvl>
    <w:lvl w:ilvl="1">
      <w:start w:val="1"/>
      <w:numFmt w:val="lowerLetter"/>
      <w:lvlText w:val="%2)"/>
      <w:lvlJc w:val="left"/>
      <w:pPr>
        <w:ind w:left="720" w:hanging="360"/>
      </w:pPr>
      <w:rPr>
        <w:b/>
        <w:i/>
        <w:color w:val="7030A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E4E71D6"/>
    <w:multiLevelType w:val="multilevel"/>
    <w:tmpl w:val="5B100EAC"/>
    <w:lvl w:ilvl="0">
      <w:start w:val="1"/>
      <w:numFmt w:val="decimal"/>
      <w:lvlText w:val="%1)"/>
      <w:lvlJc w:val="left"/>
      <w:pPr>
        <w:ind w:left="360" w:hanging="360"/>
      </w:pPr>
    </w:lvl>
    <w:lvl w:ilvl="1">
      <w:start w:val="1"/>
      <w:numFmt w:val="lowerLetter"/>
      <w:lvlText w:val="%2)"/>
      <w:lvlJc w:val="left"/>
      <w:pPr>
        <w:ind w:left="720" w:hanging="360"/>
      </w:pPr>
      <w:rPr>
        <w:b/>
        <w:i/>
        <w:color w:val="5F497A" w:themeColor="accent4" w:themeShade="BF"/>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E7D0E19"/>
    <w:multiLevelType w:val="hybridMultilevel"/>
    <w:tmpl w:val="ED1CF20C"/>
    <w:lvl w:ilvl="0" w:tplc="EA8EDDE2">
      <w:start w:val="1"/>
      <w:numFmt w:val="upperRoman"/>
      <w:lvlText w:val="%1."/>
      <w:lvlJc w:val="right"/>
      <w:pPr>
        <w:ind w:left="360" w:hanging="360"/>
      </w:pPr>
      <w:rPr>
        <w:b/>
        <w:color w:val="FF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6E8A746A"/>
    <w:multiLevelType w:val="hybridMultilevel"/>
    <w:tmpl w:val="0F64AA2C"/>
    <w:lvl w:ilvl="0" w:tplc="A0A0AEC4">
      <w:numFmt w:val="bullet"/>
      <w:lvlText w:val="-"/>
      <w:lvlJc w:val="left"/>
      <w:pPr>
        <w:ind w:left="1080" w:hanging="360"/>
      </w:pPr>
      <w:rPr>
        <w:rFonts w:ascii="Candara" w:eastAsiaTheme="minorHAnsi" w:hAnsi="Candara" w:cstheme="minorBidi" w:hint="default"/>
        <w:b/>
      </w:rPr>
    </w:lvl>
    <w:lvl w:ilvl="1" w:tplc="0C0A0003">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72975AF2"/>
    <w:multiLevelType w:val="hybridMultilevel"/>
    <w:tmpl w:val="9E7EDD80"/>
    <w:lvl w:ilvl="0" w:tplc="3A8459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displayVertic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993F64"/>
    <w:rsid w:val="00030875"/>
    <w:rsid w:val="000757C1"/>
    <w:rsid w:val="000C4A97"/>
    <w:rsid w:val="000D3EB9"/>
    <w:rsid w:val="0013763D"/>
    <w:rsid w:val="001E58EF"/>
    <w:rsid w:val="002266DB"/>
    <w:rsid w:val="002462E8"/>
    <w:rsid w:val="002F6B69"/>
    <w:rsid w:val="0033171F"/>
    <w:rsid w:val="0035365A"/>
    <w:rsid w:val="003F16F0"/>
    <w:rsid w:val="003F1818"/>
    <w:rsid w:val="004224A9"/>
    <w:rsid w:val="004811C6"/>
    <w:rsid w:val="004F687A"/>
    <w:rsid w:val="00572C57"/>
    <w:rsid w:val="005D055A"/>
    <w:rsid w:val="006B5BE3"/>
    <w:rsid w:val="006F7062"/>
    <w:rsid w:val="00704167"/>
    <w:rsid w:val="00764E95"/>
    <w:rsid w:val="0078649E"/>
    <w:rsid w:val="007A71DA"/>
    <w:rsid w:val="00803C6A"/>
    <w:rsid w:val="0080560A"/>
    <w:rsid w:val="00880F30"/>
    <w:rsid w:val="008827E9"/>
    <w:rsid w:val="008833F3"/>
    <w:rsid w:val="008A460D"/>
    <w:rsid w:val="008C504D"/>
    <w:rsid w:val="009076BB"/>
    <w:rsid w:val="0093555C"/>
    <w:rsid w:val="00971261"/>
    <w:rsid w:val="00993F64"/>
    <w:rsid w:val="009A6867"/>
    <w:rsid w:val="00A4277C"/>
    <w:rsid w:val="00A94A17"/>
    <w:rsid w:val="00B320A0"/>
    <w:rsid w:val="00B527C4"/>
    <w:rsid w:val="00B775E7"/>
    <w:rsid w:val="00B85263"/>
    <w:rsid w:val="00BD6B95"/>
    <w:rsid w:val="00C805EC"/>
    <w:rsid w:val="00C91E15"/>
    <w:rsid w:val="00C93728"/>
    <w:rsid w:val="00D334E0"/>
    <w:rsid w:val="00D5502E"/>
    <w:rsid w:val="00DF413A"/>
    <w:rsid w:val="00E23195"/>
    <w:rsid w:val="00E45524"/>
    <w:rsid w:val="00E6199D"/>
    <w:rsid w:val="00F55D96"/>
    <w:rsid w:val="00F619B5"/>
    <w:rsid w:val="00F63601"/>
    <w:rsid w:val="00F64C75"/>
    <w:rsid w:val="00FC246B"/>
    <w:rsid w:val="00FC5B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93F64"/>
    <w:pPr>
      <w:spacing w:line="240" w:lineRule="auto"/>
      <w:jc w:val="left"/>
    </w:pPr>
    <w:rPr>
      <w:rFonts w:eastAsiaTheme="minorEastAsia"/>
    </w:rPr>
  </w:style>
  <w:style w:type="character" w:customStyle="1" w:styleId="SinespaciadoCar">
    <w:name w:val="Sin espaciado Car"/>
    <w:basedOn w:val="Fuentedeprrafopredeter"/>
    <w:link w:val="Sinespaciado"/>
    <w:uiPriority w:val="1"/>
    <w:rsid w:val="00993F64"/>
    <w:rPr>
      <w:rFonts w:eastAsiaTheme="minorEastAsia"/>
    </w:rPr>
  </w:style>
  <w:style w:type="paragraph" w:styleId="Textodeglobo">
    <w:name w:val="Balloon Text"/>
    <w:basedOn w:val="Normal"/>
    <w:link w:val="TextodegloboCar"/>
    <w:uiPriority w:val="99"/>
    <w:semiHidden/>
    <w:unhideWhenUsed/>
    <w:rsid w:val="00993F6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F64"/>
    <w:rPr>
      <w:rFonts w:ascii="Tahoma" w:hAnsi="Tahoma" w:cs="Tahoma"/>
      <w:sz w:val="16"/>
      <w:szCs w:val="16"/>
    </w:rPr>
  </w:style>
  <w:style w:type="paragraph" w:styleId="Encabezado">
    <w:name w:val="header"/>
    <w:basedOn w:val="Normal"/>
    <w:link w:val="EncabezadoCar"/>
    <w:uiPriority w:val="99"/>
    <w:unhideWhenUsed/>
    <w:rsid w:val="00993F6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93F64"/>
  </w:style>
  <w:style w:type="paragraph" w:styleId="Piedepgina">
    <w:name w:val="footer"/>
    <w:basedOn w:val="Normal"/>
    <w:link w:val="PiedepginaCar"/>
    <w:uiPriority w:val="99"/>
    <w:unhideWhenUsed/>
    <w:rsid w:val="00993F6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93F64"/>
  </w:style>
  <w:style w:type="paragraph" w:styleId="Prrafodelista">
    <w:name w:val="List Paragraph"/>
    <w:basedOn w:val="Normal"/>
    <w:uiPriority w:val="34"/>
    <w:qFormat/>
    <w:rsid w:val="00993F64"/>
    <w:pPr>
      <w:ind w:left="720"/>
      <w:contextualSpacing/>
    </w:pPr>
  </w:style>
  <w:style w:type="character" w:styleId="Hipervnculo">
    <w:name w:val="Hyperlink"/>
    <w:basedOn w:val="Fuentedeprrafopredeter"/>
    <w:uiPriority w:val="99"/>
    <w:unhideWhenUsed/>
    <w:rsid w:val="00C805EC"/>
    <w:rPr>
      <w:color w:val="0000FF" w:themeColor="hyperlink"/>
      <w:u w:val="single"/>
    </w:rPr>
  </w:style>
  <w:style w:type="table" w:styleId="Tablaconcuadrcula">
    <w:name w:val="Table Grid"/>
    <w:basedOn w:val="Tablanormal"/>
    <w:uiPriority w:val="59"/>
    <w:rsid w:val="009A686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dice1">
    <w:name w:val="index 1"/>
    <w:basedOn w:val="Normal"/>
    <w:next w:val="Normal"/>
    <w:link w:val="ndice1Car"/>
    <w:uiPriority w:val="99"/>
    <w:unhideWhenUsed/>
    <w:rsid w:val="006B5BE3"/>
    <w:pPr>
      <w:ind w:left="220" w:hanging="220"/>
      <w:jc w:val="left"/>
    </w:pPr>
    <w:rPr>
      <w:sz w:val="18"/>
      <w:szCs w:val="18"/>
    </w:rPr>
  </w:style>
  <w:style w:type="paragraph" w:styleId="ndice2">
    <w:name w:val="index 2"/>
    <w:basedOn w:val="Normal"/>
    <w:next w:val="Normal"/>
    <w:autoRedefine/>
    <w:uiPriority w:val="99"/>
    <w:unhideWhenUsed/>
    <w:rsid w:val="006B5BE3"/>
    <w:pPr>
      <w:ind w:left="440" w:hanging="220"/>
      <w:jc w:val="left"/>
    </w:pPr>
    <w:rPr>
      <w:sz w:val="18"/>
      <w:szCs w:val="18"/>
    </w:rPr>
  </w:style>
  <w:style w:type="paragraph" w:styleId="ndice3">
    <w:name w:val="index 3"/>
    <w:basedOn w:val="Normal"/>
    <w:next w:val="Normal"/>
    <w:autoRedefine/>
    <w:uiPriority w:val="99"/>
    <w:unhideWhenUsed/>
    <w:rsid w:val="006B5BE3"/>
    <w:pPr>
      <w:ind w:left="660" w:hanging="220"/>
      <w:jc w:val="left"/>
    </w:pPr>
    <w:rPr>
      <w:sz w:val="18"/>
      <w:szCs w:val="18"/>
    </w:rPr>
  </w:style>
  <w:style w:type="paragraph" w:styleId="ndice4">
    <w:name w:val="index 4"/>
    <w:basedOn w:val="Normal"/>
    <w:next w:val="Normal"/>
    <w:autoRedefine/>
    <w:uiPriority w:val="99"/>
    <w:unhideWhenUsed/>
    <w:rsid w:val="006B5BE3"/>
    <w:pPr>
      <w:ind w:left="880" w:hanging="220"/>
      <w:jc w:val="left"/>
    </w:pPr>
    <w:rPr>
      <w:sz w:val="18"/>
      <w:szCs w:val="18"/>
    </w:rPr>
  </w:style>
  <w:style w:type="paragraph" w:styleId="ndice5">
    <w:name w:val="index 5"/>
    <w:basedOn w:val="Normal"/>
    <w:next w:val="Normal"/>
    <w:autoRedefine/>
    <w:uiPriority w:val="99"/>
    <w:unhideWhenUsed/>
    <w:rsid w:val="006B5BE3"/>
    <w:pPr>
      <w:ind w:left="1100" w:hanging="220"/>
      <w:jc w:val="left"/>
    </w:pPr>
    <w:rPr>
      <w:sz w:val="18"/>
      <w:szCs w:val="18"/>
    </w:rPr>
  </w:style>
  <w:style w:type="paragraph" w:styleId="ndice6">
    <w:name w:val="index 6"/>
    <w:basedOn w:val="Normal"/>
    <w:next w:val="Normal"/>
    <w:autoRedefine/>
    <w:uiPriority w:val="99"/>
    <w:unhideWhenUsed/>
    <w:rsid w:val="006B5BE3"/>
    <w:pPr>
      <w:ind w:left="1320" w:hanging="220"/>
      <w:jc w:val="left"/>
    </w:pPr>
    <w:rPr>
      <w:sz w:val="18"/>
      <w:szCs w:val="18"/>
    </w:rPr>
  </w:style>
  <w:style w:type="paragraph" w:styleId="ndice7">
    <w:name w:val="index 7"/>
    <w:basedOn w:val="Normal"/>
    <w:next w:val="Normal"/>
    <w:autoRedefine/>
    <w:uiPriority w:val="99"/>
    <w:unhideWhenUsed/>
    <w:rsid w:val="006B5BE3"/>
    <w:pPr>
      <w:ind w:left="1540" w:hanging="220"/>
      <w:jc w:val="left"/>
    </w:pPr>
    <w:rPr>
      <w:sz w:val="18"/>
      <w:szCs w:val="18"/>
    </w:rPr>
  </w:style>
  <w:style w:type="paragraph" w:styleId="ndice8">
    <w:name w:val="index 8"/>
    <w:basedOn w:val="Normal"/>
    <w:next w:val="Normal"/>
    <w:autoRedefine/>
    <w:uiPriority w:val="99"/>
    <w:unhideWhenUsed/>
    <w:rsid w:val="006B5BE3"/>
    <w:pPr>
      <w:ind w:left="1760" w:hanging="220"/>
      <w:jc w:val="left"/>
    </w:pPr>
    <w:rPr>
      <w:sz w:val="18"/>
      <w:szCs w:val="18"/>
    </w:rPr>
  </w:style>
  <w:style w:type="paragraph" w:styleId="ndice9">
    <w:name w:val="index 9"/>
    <w:basedOn w:val="Normal"/>
    <w:next w:val="Normal"/>
    <w:autoRedefine/>
    <w:uiPriority w:val="99"/>
    <w:unhideWhenUsed/>
    <w:rsid w:val="006B5BE3"/>
    <w:pPr>
      <w:ind w:left="1980" w:hanging="220"/>
      <w:jc w:val="left"/>
    </w:pPr>
    <w:rPr>
      <w:sz w:val="18"/>
      <w:szCs w:val="18"/>
    </w:rPr>
  </w:style>
  <w:style w:type="paragraph" w:styleId="Ttulodendice">
    <w:name w:val="index heading"/>
    <w:basedOn w:val="Normal"/>
    <w:next w:val="ndice1"/>
    <w:uiPriority w:val="99"/>
    <w:unhideWhenUsed/>
    <w:rsid w:val="006B5BE3"/>
    <w:pPr>
      <w:spacing w:before="240" w:after="120"/>
      <w:ind w:left="140"/>
      <w:jc w:val="left"/>
    </w:pPr>
    <w:rPr>
      <w:rFonts w:asciiTheme="majorHAnsi" w:hAnsiTheme="majorHAnsi"/>
      <w:b/>
      <w:bCs/>
      <w:sz w:val="28"/>
      <w:szCs w:val="28"/>
    </w:rPr>
  </w:style>
  <w:style w:type="character" w:customStyle="1" w:styleId="ndice1Car">
    <w:name w:val="Índice 1 Car"/>
    <w:basedOn w:val="Fuentedeprrafopredeter"/>
    <w:link w:val="ndice1"/>
    <w:uiPriority w:val="99"/>
    <w:rsid w:val="006B5BE3"/>
    <w:rPr>
      <w:sz w:val="18"/>
      <w:szCs w:val="18"/>
    </w:rPr>
  </w:style>
  <w:style w:type="character" w:styleId="Hipervnculovisitado">
    <w:name w:val="FollowedHyperlink"/>
    <w:basedOn w:val="Fuentedeprrafopredeter"/>
    <w:uiPriority w:val="99"/>
    <w:semiHidden/>
    <w:unhideWhenUsed/>
    <w:rsid w:val="00F636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42345D-1A14-490B-B225-568200081896}" type="doc">
      <dgm:prSet loTypeId="urn:microsoft.com/office/officeart/2005/8/layout/hProcess3" loCatId="process" qsTypeId="urn:microsoft.com/office/officeart/2005/8/quickstyle/simple1" qsCatId="simple" csTypeId="urn:microsoft.com/office/officeart/2005/8/colors/accent5_5" csCatId="accent5" phldr="1"/>
      <dgm:spPr/>
    </dgm:pt>
    <dgm:pt modelId="{FF6800F2-A8C5-4F07-A81E-BED97B9079CC}">
      <dgm:prSet phldrT="[Texto]" custT="1"/>
      <dgm:spPr/>
      <dgm:t>
        <a:bodyPr/>
        <a:lstStyle/>
        <a:p>
          <a:r>
            <a:rPr lang="es-ES" sz="900">
              <a:solidFill>
                <a:srgbClr val="0000FF"/>
              </a:solidFill>
            </a:rPr>
            <a:t>Chavín   </a:t>
          </a:r>
          <a:r>
            <a:rPr lang="es-ES" sz="600">
              <a:solidFill>
                <a:srgbClr val="0000FF"/>
              </a:solidFill>
            </a:rPr>
            <a:t>                  1000a.c. 300d.c</a:t>
          </a:r>
        </a:p>
      </dgm:t>
    </dgm:pt>
    <dgm:pt modelId="{3726B04E-0B4B-4806-B4CC-ED59B4FBFD80}" type="parTrans" cxnId="{8085FE4A-3A0A-4E32-8C39-2640BE80E26B}">
      <dgm:prSet/>
      <dgm:spPr/>
      <dgm:t>
        <a:bodyPr/>
        <a:lstStyle/>
        <a:p>
          <a:endParaRPr lang="es-ES"/>
        </a:p>
      </dgm:t>
    </dgm:pt>
    <dgm:pt modelId="{B2CBAFE9-16FF-4A39-B4CA-6CA409158811}" type="sibTrans" cxnId="{8085FE4A-3A0A-4E32-8C39-2640BE80E26B}">
      <dgm:prSet/>
      <dgm:spPr/>
      <dgm:t>
        <a:bodyPr/>
        <a:lstStyle/>
        <a:p>
          <a:endParaRPr lang="es-ES"/>
        </a:p>
      </dgm:t>
    </dgm:pt>
    <dgm:pt modelId="{8C4A6171-0824-4475-B0E0-DB14196A745A}">
      <dgm:prSet phldrT="[Texto]" custT="1"/>
      <dgm:spPr/>
      <dgm:t>
        <a:bodyPr/>
        <a:lstStyle/>
        <a:p>
          <a:r>
            <a:rPr lang="es-ES" sz="900" baseline="0">
              <a:solidFill>
                <a:srgbClr val="0000FF"/>
              </a:solidFill>
            </a:rPr>
            <a:t>Paracas  </a:t>
          </a:r>
          <a:r>
            <a:rPr lang="es-ES" sz="600" baseline="0">
              <a:solidFill>
                <a:srgbClr val="0000FF"/>
              </a:solidFill>
            </a:rPr>
            <a:t>                        700 a.c 100d.c     </a:t>
          </a:r>
        </a:p>
      </dgm:t>
    </dgm:pt>
    <dgm:pt modelId="{7361A1B3-4339-4DB0-ACFA-3B27BB94430E}" type="parTrans" cxnId="{72E934F0-7025-440C-81BA-28114FB58DD1}">
      <dgm:prSet/>
      <dgm:spPr/>
      <dgm:t>
        <a:bodyPr/>
        <a:lstStyle/>
        <a:p>
          <a:endParaRPr lang="es-ES"/>
        </a:p>
      </dgm:t>
    </dgm:pt>
    <dgm:pt modelId="{A57DCE1F-D7C0-4CAF-B8DD-064D437109EE}" type="sibTrans" cxnId="{72E934F0-7025-440C-81BA-28114FB58DD1}">
      <dgm:prSet/>
      <dgm:spPr/>
      <dgm:t>
        <a:bodyPr/>
        <a:lstStyle/>
        <a:p>
          <a:endParaRPr lang="es-ES"/>
        </a:p>
      </dgm:t>
    </dgm:pt>
    <dgm:pt modelId="{DAAD9A1C-616D-452D-9DAB-3612227E7058}">
      <dgm:prSet phldrT="[Texto]"/>
      <dgm:spPr/>
      <dgm:t>
        <a:bodyPr/>
        <a:lstStyle/>
        <a:p>
          <a:r>
            <a:rPr lang="es-ES">
              <a:solidFill>
                <a:srgbClr val="0000FF"/>
              </a:solidFill>
            </a:rPr>
            <a:t>Tiahuanaco      200- 1000 d.c.</a:t>
          </a:r>
        </a:p>
      </dgm:t>
    </dgm:pt>
    <dgm:pt modelId="{95D3E3E2-DB2E-43BF-A438-208E9F432899}" type="parTrans" cxnId="{C7CCBF3C-1E31-42B9-A4EB-4D51065342DC}">
      <dgm:prSet/>
      <dgm:spPr/>
      <dgm:t>
        <a:bodyPr/>
        <a:lstStyle/>
        <a:p>
          <a:endParaRPr lang="es-ES"/>
        </a:p>
      </dgm:t>
    </dgm:pt>
    <dgm:pt modelId="{54F95382-5557-439D-80CA-D42A21DA66FF}" type="sibTrans" cxnId="{C7CCBF3C-1E31-42B9-A4EB-4D51065342DC}">
      <dgm:prSet/>
      <dgm:spPr/>
      <dgm:t>
        <a:bodyPr/>
        <a:lstStyle/>
        <a:p>
          <a:endParaRPr lang="es-ES"/>
        </a:p>
      </dgm:t>
    </dgm:pt>
    <dgm:pt modelId="{1D71F596-ED33-4C4A-9AC6-7D63C3600957}">
      <dgm:prSet phldrT="[Texto]" custT="1"/>
      <dgm:spPr/>
      <dgm:t>
        <a:bodyPr/>
        <a:lstStyle/>
        <a:p>
          <a:r>
            <a:rPr lang="es-ES" sz="900">
              <a:solidFill>
                <a:srgbClr val="0000FF"/>
              </a:solidFill>
            </a:rPr>
            <a:t>Wari    </a:t>
          </a:r>
          <a:r>
            <a:rPr lang="es-ES" sz="700">
              <a:solidFill>
                <a:srgbClr val="0000FF"/>
              </a:solidFill>
            </a:rPr>
            <a:t>           600 12000 d.c</a:t>
          </a:r>
        </a:p>
      </dgm:t>
    </dgm:pt>
    <dgm:pt modelId="{EDE5DA58-096B-43FC-AF30-FA4795365063}" type="parTrans" cxnId="{7027B3DA-9413-40BC-ACDF-A843774F488E}">
      <dgm:prSet/>
      <dgm:spPr/>
      <dgm:t>
        <a:bodyPr/>
        <a:lstStyle/>
        <a:p>
          <a:endParaRPr lang="es-ES"/>
        </a:p>
      </dgm:t>
    </dgm:pt>
    <dgm:pt modelId="{6E3B402D-101B-4052-A964-462C3C398F7E}" type="sibTrans" cxnId="{7027B3DA-9413-40BC-ACDF-A843774F488E}">
      <dgm:prSet/>
      <dgm:spPr/>
      <dgm:t>
        <a:bodyPr/>
        <a:lstStyle/>
        <a:p>
          <a:endParaRPr lang="es-ES"/>
        </a:p>
      </dgm:t>
    </dgm:pt>
    <dgm:pt modelId="{1F1BE818-2C07-4EDB-93CA-B2FCF405797D}">
      <dgm:prSet phldrT="[Texto]" custT="1"/>
      <dgm:spPr/>
      <dgm:t>
        <a:bodyPr/>
        <a:lstStyle/>
        <a:p>
          <a:r>
            <a:rPr lang="es-ES" sz="900" b="1">
              <a:solidFill>
                <a:srgbClr val="C00000"/>
              </a:solidFill>
            </a:rPr>
            <a:t>Chimu</a:t>
          </a:r>
          <a:r>
            <a:rPr lang="es-ES" sz="700" b="1">
              <a:solidFill>
                <a:srgbClr val="C00000"/>
              </a:solidFill>
            </a:rPr>
            <a:t>         1200 -1450 d.c</a:t>
          </a:r>
        </a:p>
      </dgm:t>
    </dgm:pt>
    <dgm:pt modelId="{AFC416BA-EBE2-4800-AF6F-493C86A35D58}" type="parTrans" cxnId="{3FD2A02C-B582-4B01-B95A-F99749A5060E}">
      <dgm:prSet/>
      <dgm:spPr/>
      <dgm:t>
        <a:bodyPr/>
        <a:lstStyle/>
        <a:p>
          <a:endParaRPr lang="es-ES"/>
        </a:p>
      </dgm:t>
    </dgm:pt>
    <dgm:pt modelId="{C1F4829A-6144-43C2-8301-77C267AF1436}" type="sibTrans" cxnId="{3FD2A02C-B582-4B01-B95A-F99749A5060E}">
      <dgm:prSet/>
      <dgm:spPr/>
      <dgm:t>
        <a:bodyPr/>
        <a:lstStyle/>
        <a:p>
          <a:endParaRPr lang="es-ES"/>
        </a:p>
      </dgm:t>
    </dgm:pt>
    <dgm:pt modelId="{3B20010E-54B1-4321-8DBC-AB84141E4519}">
      <dgm:prSet phldrT="[Texto]" custT="1"/>
      <dgm:spPr/>
      <dgm:t>
        <a:bodyPr/>
        <a:lstStyle/>
        <a:p>
          <a:r>
            <a:rPr lang="es-ES" sz="900">
              <a:solidFill>
                <a:srgbClr val="0000FF"/>
              </a:solidFill>
            </a:rPr>
            <a:t>Chanca  </a:t>
          </a:r>
          <a:r>
            <a:rPr lang="es-ES" sz="700">
              <a:solidFill>
                <a:srgbClr val="0000FF"/>
              </a:solidFill>
            </a:rPr>
            <a:t>          S. XII - 1438</a:t>
          </a:r>
        </a:p>
      </dgm:t>
    </dgm:pt>
    <dgm:pt modelId="{D64A20F6-E682-4671-A83F-15D3CCC5D460}" type="parTrans" cxnId="{40FB8CE8-A60D-483D-AEDA-0F8B1DE2F10A}">
      <dgm:prSet/>
      <dgm:spPr/>
      <dgm:t>
        <a:bodyPr/>
        <a:lstStyle/>
        <a:p>
          <a:endParaRPr lang="es-ES"/>
        </a:p>
      </dgm:t>
    </dgm:pt>
    <dgm:pt modelId="{B8CE9BE0-BA2D-4E9D-8ECC-40B8BD79EA5B}" type="sibTrans" cxnId="{40FB8CE8-A60D-483D-AEDA-0F8B1DE2F10A}">
      <dgm:prSet/>
      <dgm:spPr/>
      <dgm:t>
        <a:bodyPr/>
        <a:lstStyle/>
        <a:p>
          <a:endParaRPr lang="es-ES"/>
        </a:p>
      </dgm:t>
    </dgm:pt>
    <dgm:pt modelId="{BE174921-2E68-4577-990C-08BA24AF24C7}">
      <dgm:prSet phldrT="[Texto]" custT="1"/>
      <dgm:spPr/>
      <dgm:t>
        <a:bodyPr/>
        <a:lstStyle/>
        <a:p>
          <a:r>
            <a:rPr lang="es-ES" sz="900" b="1" baseline="0">
              <a:solidFill>
                <a:srgbClr val="C00000"/>
              </a:solidFill>
            </a:rPr>
            <a:t>Mochica  </a:t>
          </a:r>
          <a:r>
            <a:rPr lang="es-ES" sz="700" b="1" baseline="0">
              <a:solidFill>
                <a:srgbClr val="C00000"/>
              </a:solidFill>
            </a:rPr>
            <a:t>      100 a.c 700 d.c</a:t>
          </a:r>
        </a:p>
      </dgm:t>
    </dgm:pt>
    <dgm:pt modelId="{ACC80C09-AA2C-4234-97F9-FE213E77D797}" type="parTrans" cxnId="{0C3223D1-B560-446B-9027-9E910A12AB13}">
      <dgm:prSet/>
      <dgm:spPr/>
      <dgm:t>
        <a:bodyPr/>
        <a:lstStyle/>
        <a:p>
          <a:endParaRPr lang="es-ES"/>
        </a:p>
      </dgm:t>
    </dgm:pt>
    <dgm:pt modelId="{C95AD0CF-9CA6-4C1A-A9A6-0F3E166C3C7A}" type="sibTrans" cxnId="{0C3223D1-B560-446B-9027-9E910A12AB13}">
      <dgm:prSet/>
      <dgm:spPr/>
      <dgm:t>
        <a:bodyPr/>
        <a:lstStyle/>
        <a:p>
          <a:endParaRPr lang="es-ES"/>
        </a:p>
      </dgm:t>
    </dgm:pt>
    <dgm:pt modelId="{DE4DDFB2-0058-466F-B122-96832B42B2AD}">
      <dgm:prSet phldrT="[Texto]" custT="1"/>
      <dgm:spPr/>
      <dgm:t>
        <a:bodyPr/>
        <a:lstStyle/>
        <a:p>
          <a:r>
            <a:rPr lang="es-ES" sz="900">
              <a:solidFill>
                <a:srgbClr val="0000FF"/>
              </a:solidFill>
            </a:rPr>
            <a:t>Chincha </a:t>
          </a:r>
          <a:r>
            <a:rPr lang="es-ES" sz="700">
              <a:solidFill>
                <a:srgbClr val="0000FF"/>
              </a:solidFill>
            </a:rPr>
            <a:t>       900 - 1450 d.c</a:t>
          </a:r>
        </a:p>
      </dgm:t>
    </dgm:pt>
    <dgm:pt modelId="{A16FFDB3-BF85-4422-ABDF-C0274309CB81}" type="parTrans" cxnId="{75940301-4A46-4E20-BB45-A9120A518CCC}">
      <dgm:prSet/>
      <dgm:spPr/>
      <dgm:t>
        <a:bodyPr/>
        <a:lstStyle/>
        <a:p>
          <a:endParaRPr lang="es-ES"/>
        </a:p>
      </dgm:t>
    </dgm:pt>
    <dgm:pt modelId="{4A26B197-CA72-453D-9554-151D19E8419C}" type="sibTrans" cxnId="{75940301-4A46-4E20-BB45-A9120A518CCC}">
      <dgm:prSet/>
      <dgm:spPr/>
      <dgm:t>
        <a:bodyPr/>
        <a:lstStyle/>
        <a:p>
          <a:endParaRPr lang="es-ES"/>
        </a:p>
      </dgm:t>
    </dgm:pt>
    <dgm:pt modelId="{121CB511-2B8A-499B-9CD1-D1B431B69B11}">
      <dgm:prSet phldrT="[Texto]" custT="1"/>
      <dgm:spPr/>
      <dgm:t>
        <a:bodyPr/>
        <a:lstStyle/>
        <a:p>
          <a:r>
            <a:rPr lang="es-ES" sz="900">
              <a:solidFill>
                <a:srgbClr val="0000FF"/>
              </a:solidFill>
            </a:rPr>
            <a:t>Inca   </a:t>
          </a:r>
          <a:r>
            <a:rPr lang="es-ES" sz="700">
              <a:solidFill>
                <a:srgbClr val="0000FF"/>
              </a:solidFill>
            </a:rPr>
            <a:t>                S. XII-XV</a:t>
          </a:r>
        </a:p>
      </dgm:t>
    </dgm:pt>
    <dgm:pt modelId="{BCA97DD7-FCE1-4306-9038-D60FAD3067FB}" type="sibTrans" cxnId="{91703273-E00A-49B5-BA6F-8AF9C4C7D4DD}">
      <dgm:prSet/>
      <dgm:spPr/>
      <dgm:t>
        <a:bodyPr/>
        <a:lstStyle/>
        <a:p>
          <a:endParaRPr lang="es-ES"/>
        </a:p>
      </dgm:t>
    </dgm:pt>
    <dgm:pt modelId="{87E75FA3-499F-41A2-BF6A-B701A674D303}" type="parTrans" cxnId="{91703273-E00A-49B5-BA6F-8AF9C4C7D4DD}">
      <dgm:prSet/>
      <dgm:spPr/>
      <dgm:t>
        <a:bodyPr/>
        <a:lstStyle/>
        <a:p>
          <a:endParaRPr lang="es-ES"/>
        </a:p>
      </dgm:t>
    </dgm:pt>
    <dgm:pt modelId="{A962098A-605F-4479-9AE4-2A40787822FA}">
      <dgm:prSet phldrT="[Texto]" custT="1"/>
      <dgm:spPr/>
      <dgm:t>
        <a:bodyPr/>
        <a:lstStyle/>
        <a:p>
          <a:r>
            <a:rPr lang="es-ES" sz="900" baseline="0">
              <a:solidFill>
                <a:srgbClr val="0000FF"/>
              </a:solidFill>
            </a:rPr>
            <a:t>Nazca      </a:t>
          </a:r>
          <a:r>
            <a:rPr lang="es-ES" sz="600" baseline="0">
              <a:solidFill>
                <a:srgbClr val="0000FF"/>
              </a:solidFill>
            </a:rPr>
            <a:t>           </a:t>
          </a:r>
        </a:p>
        <a:p>
          <a:r>
            <a:rPr lang="es-ES" sz="600" baseline="0">
              <a:solidFill>
                <a:srgbClr val="0000FF"/>
              </a:solidFill>
            </a:rPr>
            <a:t>100 a.c 600 d.,c</a:t>
          </a:r>
          <a:br>
            <a:rPr lang="es-ES" sz="600" baseline="0">
              <a:solidFill>
                <a:srgbClr val="0000FF"/>
              </a:solidFill>
            </a:rPr>
          </a:br>
          <a:endParaRPr lang="es-ES" sz="600" baseline="0">
            <a:solidFill>
              <a:srgbClr val="0000FF"/>
            </a:solidFill>
          </a:endParaRPr>
        </a:p>
      </dgm:t>
    </dgm:pt>
    <dgm:pt modelId="{583D629C-288A-4FC8-B3F2-469842273098}" type="sibTrans" cxnId="{7C38CFE6-7A28-47C4-880E-683D4D30F6D9}">
      <dgm:prSet/>
      <dgm:spPr/>
      <dgm:t>
        <a:bodyPr/>
        <a:lstStyle/>
        <a:p>
          <a:endParaRPr lang="es-ES"/>
        </a:p>
      </dgm:t>
    </dgm:pt>
    <dgm:pt modelId="{307BA0C3-D2C2-4084-9A9E-BC0B749F434D}" type="parTrans" cxnId="{7C38CFE6-7A28-47C4-880E-683D4D30F6D9}">
      <dgm:prSet/>
      <dgm:spPr/>
      <dgm:t>
        <a:bodyPr/>
        <a:lstStyle/>
        <a:p>
          <a:endParaRPr lang="es-ES"/>
        </a:p>
      </dgm:t>
    </dgm:pt>
    <dgm:pt modelId="{C21B2814-7C8D-4E5F-BC05-B8B8F727EA0D}" type="pres">
      <dgm:prSet presAssocID="{7642345D-1A14-490B-B225-568200081896}" presName="Name0" presStyleCnt="0">
        <dgm:presLayoutVars>
          <dgm:dir/>
          <dgm:animLvl val="lvl"/>
          <dgm:resizeHandles val="exact"/>
        </dgm:presLayoutVars>
      </dgm:prSet>
      <dgm:spPr/>
    </dgm:pt>
    <dgm:pt modelId="{A30518BE-2F2E-422D-8A23-E58170C50076}" type="pres">
      <dgm:prSet presAssocID="{7642345D-1A14-490B-B225-568200081896}" presName="dummy" presStyleCnt="0"/>
      <dgm:spPr/>
    </dgm:pt>
    <dgm:pt modelId="{AC131F3E-7919-4EA0-9C32-88B725D32CBD}" type="pres">
      <dgm:prSet presAssocID="{7642345D-1A14-490B-B225-568200081896}" presName="linH" presStyleCnt="0"/>
      <dgm:spPr/>
    </dgm:pt>
    <dgm:pt modelId="{00C99098-0F77-4853-AE2F-7E5FDDED84ED}" type="pres">
      <dgm:prSet presAssocID="{7642345D-1A14-490B-B225-568200081896}" presName="padding1" presStyleCnt="0"/>
      <dgm:spPr/>
    </dgm:pt>
    <dgm:pt modelId="{D3FF298D-9F74-476E-A99C-60A1756A9227}" type="pres">
      <dgm:prSet presAssocID="{FF6800F2-A8C5-4F07-A81E-BED97B9079CC}" presName="linV" presStyleCnt="0"/>
      <dgm:spPr/>
    </dgm:pt>
    <dgm:pt modelId="{6CE276DD-312F-4301-9DC9-B322E96C2789}" type="pres">
      <dgm:prSet presAssocID="{FF6800F2-A8C5-4F07-A81E-BED97B9079CC}" presName="spVertical1" presStyleCnt="0"/>
      <dgm:spPr/>
    </dgm:pt>
    <dgm:pt modelId="{DA7BC6DE-3964-44E0-A190-E34BC1A10546}" type="pres">
      <dgm:prSet presAssocID="{FF6800F2-A8C5-4F07-A81E-BED97B9079CC}" presName="parTx" presStyleLbl="revTx" presStyleIdx="0" presStyleCnt="10" custScaleX="155468">
        <dgm:presLayoutVars>
          <dgm:chMax val="0"/>
          <dgm:chPref val="0"/>
          <dgm:bulletEnabled val="1"/>
        </dgm:presLayoutVars>
      </dgm:prSet>
      <dgm:spPr/>
      <dgm:t>
        <a:bodyPr/>
        <a:lstStyle/>
        <a:p>
          <a:endParaRPr lang="es-ES"/>
        </a:p>
      </dgm:t>
    </dgm:pt>
    <dgm:pt modelId="{1E9D963C-220B-483C-9B6B-A1D63B0C5037}" type="pres">
      <dgm:prSet presAssocID="{FF6800F2-A8C5-4F07-A81E-BED97B9079CC}" presName="spVertical2" presStyleCnt="0"/>
      <dgm:spPr/>
    </dgm:pt>
    <dgm:pt modelId="{82EAF3B2-0935-4BFC-BBC0-446703B97D71}" type="pres">
      <dgm:prSet presAssocID="{FF6800F2-A8C5-4F07-A81E-BED97B9079CC}" presName="spVertical3" presStyleCnt="0"/>
      <dgm:spPr/>
    </dgm:pt>
    <dgm:pt modelId="{24F4D712-4DB6-4A5B-AD93-914628BD0FFC}" type="pres">
      <dgm:prSet presAssocID="{B2CBAFE9-16FF-4A39-B4CA-6CA409158811}" presName="space" presStyleCnt="0"/>
      <dgm:spPr/>
    </dgm:pt>
    <dgm:pt modelId="{5DBF0A31-404F-4198-84AD-D8BCAA354BEC}" type="pres">
      <dgm:prSet presAssocID="{8C4A6171-0824-4475-B0E0-DB14196A745A}" presName="linV" presStyleCnt="0"/>
      <dgm:spPr/>
    </dgm:pt>
    <dgm:pt modelId="{9893CEDC-D20A-47E2-BE14-3D9B96D9C6DD}" type="pres">
      <dgm:prSet presAssocID="{8C4A6171-0824-4475-B0E0-DB14196A745A}" presName="spVertical1" presStyleCnt="0"/>
      <dgm:spPr/>
    </dgm:pt>
    <dgm:pt modelId="{A920D958-538B-463E-9405-47C02A936E51}" type="pres">
      <dgm:prSet presAssocID="{8C4A6171-0824-4475-B0E0-DB14196A745A}" presName="parTx" presStyleLbl="revTx" presStyleIdx="1" presStyleCnt="10">
        <dgm:presLayoutVars>
          <dgm:chMax val="0"/>
          <dgm:chPref val="0"/>
          <dgm:bulletEnabled val="1"/>
        </dgm:presLayoutVars>
      </dgm:prSet>
      <dgm:spPr/>
      <dgm:t>
        <a:bodyPr/>
        <a:lstStyle/>
        <a:p>
          <a:endParaRPr lang="es-ES"/>
        </a:p>
      </dgm:t>
    </dgm:pt>
    <dgm:pt modelId="{D6E7F714-03EB-4585-B7C6-471BDB04D29B}" type="pres">
      <dgm:prSet presAssocID="{8C4A6171-0824-4475-B0E0-DB14196A745A}" presName="spVertical2" presStyleCnt="0"/>
      <dgm:spPr/>
    </dgm:pt>
    <dgm:pt modelId="{5589FF63-42FD-42BD-BF8F-4AA0AB4BD022}" type="pres">
      <dgm:prSet presAssocID="{8C4A6171-0824-4475-B0E0-DB14196A745A}" presName="spVertical3" presStyleCnt="0"/>
      <dgm:spPr/>
    </dgm:pt>
    <dgm:pt modelId="{BC0B7BB1-C06B-442E-8200-8CB280956D68}" type="pres">
      <dgm:prSet presAssocID="{A57DCE1F-D7C0-4CAF-B8DD-064D437109EE}" presName="space" presStyleCnt="0"/>
      <dgm:spPr/>
    </dgm:pt>
    <dgm:pt modelId="{6481BCE1-CF11-4FF4-8643-12AC58AC924C}" type="pres">
      <dgm:prSet presAssocID="{A962098A-605F-4479-9AE4-2A40787822FA}" presName="linV" presStyleCnt="0"/>
      <dgm:spPr/>
    </dgm:pt>
    <dgm:pt modelId="{53FA47B1-4F4A-42BC-A879-780B20D53E99}" type="pres">
      <dgm:prSet presAssocID="{A962098A-605F-4479-9AE4-2A40787822FA}" presName="spVertical1" presStyleCnt="0"/>
      <dgm:spPr/>
    </dgm:pt>
    <dgm:pt modelId="{94EB2616-D5B2-4262-A79E-FAC81BC568D2}" type="pres">
      <dgm:prSet presAssocID="{A962098A-605F-4479-9AE4-2A40787822FA}" presName="parTx" presStyleLbl="revTx" presStyleIdx="2" presStyleCnt="10">
        <dgm:presLayoutVars>
          <dgm:chMax val="0"/>
          <dgm:chPref val="0"/>
          <dgm:bulletEnabled val="1"/>
        </dgm:presLayoutVars>
      </dgm:prSet>
      <dgm:spPr/>
      <dgm:t>
        <a:bodyPr/>
        <a:lstStyle/>
        <a:p>
          <a:endParaRPr lang="es-ES"/>
        </a:p>
      </dgm:t>
    </dgm:pt>
    <dgm:pt modelId="{A1BB69A1-A57C-4754-AD74-F0D380C894FD}" type="pres">
      <dgm:prSet presAssocID="{A962098A-605F-4479-9AE4-2A40787822FA}" presName="spVertical2" presStyleCnt="0"/>
      <dgm:spPr/>
    </dgm:pt>
    <dgm:pt modelId="{4B4A2F0A-B462-47DB-98F4-94B305561872}" type="pres">
      <dgm:prSet presAssocID="{A962098A-605F-4479-9AE4-2A40787822FA}" presName="spVertical3" presStyleCnt="0"/>
      <dgm:spPr/>
    </dgm:pt>
    <dgm:pt modelId="{4A8DC17A-4EF0-4F3C-9F07-D98545C5D939}" type="pres">
      <dgm:prSet presAssocID="{583D629C-288A-4FC8-B3F2-469842273098}" presName="space" presStyleCnt="0"/>
      <dgm:spPr/>
    </dgm:pt>
    <dgm:pt modelId="{4FF92F5C-DB40-4BAB-A141-299A1C2D924F}" type="pres">
      <dgm:prSet presAssocID="{BE174921-2E68-4577-990C-08BA24AF24C7}" presName="linV" presStyleCnt="0"/>
      <dgm:spPr/>
    </dgm:pt>
    <dgm:pt modelId="{23293430-3A58-4472-A439-AD1CD1046B68}" type="pres">
      <dgm:prSet presAssocID="{BE174921-2E68-4577-990C-08BA24AF24C7}" presName="spVertical1" presStyleCnt="0"/>
      <dgm:spPr/>
    </dgm:pt>
    <dgm:pt modelId="{D9908F75-70E7-4059-AE88-7F2AA3B72FA6}" type="pres">
      <dgm:prSet presAssocID="{BE174921-2E68-4577-990C-08BA24AF24C7}" presName="parTx" presStyleLbl="revTx" presStyleIdx="3" presStyleCnt="10" custScaleX="126978">
        <dgm:presLayoutVars>
          <dgm:chMax val="0"/>
          <dgm:chPref val="0"/>
          <dgm:bulletEnabled val="1"/>
        </dgm:presLayoutVars>
      </dgm:prSet>
      <dgm:spPr/>
      <dgm:t>
        <a:bodyPr/>
        <a:lstStyle/>
        <a:p>
          <a:endParaRPr lang="es-ES"/>
        </a:p>
      </dgm:t>
    </dgm:pt>
    <dgm:pt modelId="{9492655E-993B-41D9-8BE9-56D576DAD04D}" type="pres">
      <dgm:prSet presAssocID="{BE174921-2E68-4577-990C-08BA24AF24C7}" presName="spVertical2" presStyleCnt="0"/>
      <dgm:spPr/>
    </dgm:pt>
    <dgm:pt modelId="{DD2EB7C0-8459-4222-8104-79F24EBDB13C}" type="pres">
      <dgm:prSet presAssocID="{BE174921-2E68-4577-990C-08BA24AF24C7}" presName="spVertical3" presStyleCnt="0"/>
      <dgm:spPr/>
    </dgm:pt>
    <dgm:pt modelId="{6FF0B276-3659-4C39-9C43-3108D66DAAEA}" type="pres">
      <dgm:prSet presAssocID="{C95AD0CF-9CA6-4C1A-A9A6-0F3E166C3C7A}" presName="space" presStyleCnt="0"/>
      <dgm:spPr/>
    </dgm:pt>
    <dgm:pt modelId="{9C0D5493-D626-408F-B614-EB976F2A2BC3}" type="pres">
      <dgm:prSet presAssocID="{DAAD9A1C-616D-452D-9DAB-3612227E7058}" presName="linV" presStyleCnt="0"/>
      <dgm:spPr/>
    </dgm:pt>
    <dgm:pt modelId="{397D22B1-417A-43DF-8D2B-7F293936B28A}" type="pres">
      <dgm:prSet presAssocID="{DAAD9A1C-616D-452D-9DAB-3612227E7058}" presName="spVertical1" presStyleCnt="0"/>
      <dgm:spPr/>
    </dgm:pt>
    <dgm:pt modelId="{A68E4E9E-BA45-49B1-B9C8-76E57ABE228C}" type="pres">
      <dgm:prSet presAssocID="{DAAD9A1C-616D-452D-9DAB-3612227E7058}" presName="parTx" presStyleLbl="revTx" presStyleIdx="4" presStyleCnt="10" custScaleX="123247" custScaleY="79319">
        <dgm:presLayoutVars>
          <dgm:chMax val="0"/>
          <dgm:chPref val="0"/>
          <dgm:bulletEnabled val="1"/>
        </dgm:presLayoutVars>
      </dgm:prSet>
      <dgm:spPr/>
      <dgm:t>
        <a:bodyPr/>
        <a:lstStyle/>
        <a:p>
          <a:endParaRPr lang="es-ES"/>
        </a:p>
      </dgm:t>
    </dgm:pt>
    <dgm:pt modelId="{3AC30711-2810-4848-BC32-EC57E25F3B12}" type="pres">
      <dgm:prSet presAssocID="{DAAD9A1C-616D-452D-9DAB-3612227E7058}" presName="spVertical2" presStyleCnt="0"/>
      <dgm:spPr/>
    </dgm:pt>
    <dgm:pt modelId="{78C52E9E-002D-45F7-91D8-44051489310F}" type="pres">
      <dgm:prSet presAssocID="{DAAD9A1C-616D-452D-9DAB-3612227E7058}" presName="spVertical3" presStyleCnt="0"/>
      <dgm:spPr/>
    </dgm:pt>
    <dgm:pt modelId="{3D69F449-705C-4651-A180-EB15FCBB121F}" type="pres">
      <dgm:prSet presAssocID="{54F95382-5557-439D-80CA-D42A21DA66FF}" presName="space" presStyleCnt="0"/>
      <dgm:spPr/>
    </dgm:pt>
    <dgm:pt modelId="{FC943B6A-3265-4166-840B-F4CAC6A42E47}" type="pres">
      <dgm:prSet presAssocID="{1D71F596-ED33-4C4A-9AC6-7D63C3600957}" presName="linV" presStyleCnt="0"/>
      <dgm:spPr/>
    </dgm:pt>
    <dgm:pt modelId="{736EA420-4FF5-4227-BC5F-61B9BD69BA47}" type="pres">
      <dgm:prSet presAssocID="{1D71F596-ED33-4C4A-9AC6-7D63C3600957}" presName="spVertical1" presStyleCnt="0"/>
      <dgm:spPr/>
    </dgm:pt>
    <dgm:pt modelId="{D41CBA3C-C942-45FC-A2C4-13891C57CC44}" type="pres">
      <dgm:prSet presAssocID="{1D71F596-ED33-4C4A-9AC6-7D63C3600957}" presName="parTx" presStyleLbl="revTx" presStyleIdx="5" presStyleCnt="10" custScaleX="120036">
        <dgm:presLayoutVars>
          <dgm:chMax val="0"/>
          <dgm:chPref val="0"/>
          <dgm:bulletEnabled val="1"/>
        </dgm:presLayoutVars>
      </dgm:prSet>
      <dgm:spPr/>
      <dgm:t>
        <a:bodyPr/>
        <a:lstStyle/>
        <a:p>
          <a:endParaRPr lang="es-ES"/>
        </a:p>
      </dgm:t>
    </dgm:pt>
    <dgm:pt modelId="{F3E5EF99-22A5-43ED-B834-1F5136D7804E}" type="pres">
      <dgm:prSet presAssocID="{1D71F596-ED33-4C4A-9AC6-7D63C3600957}" presName="spVertical2" presStyleCnt="0"/>
      <dgm:spPr/>
    </dgm:pt>
    <dgm:pt modelId="{5296D791-22F0-4995-BD01-0BB972911F64}" type="pres">
      <dgm:prSet presAssocID="{1D71F596-ED33-4C4A-9AC6-7D63C3600957}" presName="spVertical3" presStyleCnt="0"/>
      <dgm:spPr/>
    </dgm:pt>
    <dgm:pt modelId="{B5857EFF-0D74-450D-9614-8D45EED83377}" type="pres">
      <dgm:prSet presAssocID="{6E3B402D-101B-4052-A964-462C3C398F7E}" presName="space" presStyleCnt="0"/>
      <dgm:spPr/>
    </dgm:pt>
    <dgm:pt modelId="{C603527D-8E5F-47AF-A32A-FAE16E14342F}" type="pres">
      <dgm:prSet presAssocID="{DE4DDFB2-0058-466F-B122-96832B42B2AD}" presName="linV" presStyleCnt="0"/>
      <dgm:spPr/>
    </dgm:pt>
    <dgm:pt modelId="{66BAD7CB-13C6-445C-A286-5DF58B494F5A}" type="pres">
      <dgm:prSet presAssocID="{DE4DDFB2-0058-466F-B122-96832B42B2AD}" presName="spVertical1" presStyleCnt="0"/>
      <dgm:spPr/>
    </dgm:pt>
    <dgm:pt modelId="{132F81B2-E996-4A2E-AA87-40286FE40B4B}" type="pres">
      <dgm:prSet presAssocID="{DE4DDFB2-0058-466F-B122-96832B42B2AD}" presName="parTx" presStyleLbl="revTx" presStyleIdx="6" presStyleCnt="10">
        <dgm:presLayoutVars>
          <dgm:chMax val="0"/>
          <dgm:chPref val="0"/>
          <dgm:bulletEnabled val="1"/>
        </dgm:presLayoutVars>
      </dgm:prSet>
      <dgm:spPr/>
      <dgm:t>
        <a:bodyPr/>
        <a:lstStyle/>
        <a:p>
          <a:endParaRPr lang="es-ES"/>
        </a:p>
      </dgm:t>
    </dgm:pt>
    <dgm:pt modelId="{8269A05E-6452-496E-BF03-E54B887045BD}" type="pres">
      <dgm:prSet presAssocID="{DE4DDFB2-0058-466F-B122-96832B42B2AD}" presName="spVertical2" presStyleCnt="0"/>
      <dgm:spPr/>
    </dgm:pt>
    <dgm:pt modelId="{F683655E-4DEB-4C9F-83B7-0192AF29AFEB}" type="pres">
      <dgm:prSet presAssocID="{DE4DDFB2-0058-466F-B122-96832B42B2AD}" presName="spVertical3" presStyleCnt="0"/>
      <dgm:spPr/>
    </dgm:pt>
    <dgm:pt modelId="{58AEE240-B701-4C1B-ADF4-240813357D7A}" type="pres">
      <dgm:prSet presAssocID="{4A26B197-CA72-453D-9554-151D19E8419C}" presName="space" presStyleCnt="0"/>
      <dgm:spPr/>
    </dgm:pt>
    <dgm:pt modelId="{F1D32362-407C-4BFC-A134-5062C3D64E97}" type="pres">
      <dgm:prSet presAssocID="{1F1BE818-2C07-4EDB-93CA-B2FCF405797D}" presName="linV" presStyleCnt="0"/>
      <dgm:spPr/>
    </dgm:pt>
    <dgm:pt modelId="{4DDD74BB-6D19-458E-BF7B-EB06FFF1F1A9}" type="pres">
      <dgm:prSet presAssocID="{1F1BE818-2C07-4EDB-93CA-B2FCF405797D}" presName="spVertical1" presStyleCnt="0"/>
      <dgm:spPr/>
    </dgm:pt>
    <dgm:pt modelId="{71E0D0CD-F0C1-4F80-B8B6-F640300B2152}" type="pres">
      <dgm:prSet presAssocID="{1F1BE818-2C07-4EDB-93CA-B2FCF405797D}" presName="parTx" presStyleLbl="revTx" presStyleIdx="7" presStyleCnt="10">
        <dgm:presLayoutVars>
          <dgm:chMax val="0"/>
          <dgm:chPref val="0"/>
          <dgm:bulletEnabled val="1"/>
        </dgm:presLayoutVars>
      </dgm:prSet>
      <dgm:spPr/>
      <dgm:t>
        <a:bodyPr/>
        <a:lstStyle/>
        <a:p>
          <a:endParaRPr lang="es-ES"/>
        </a:p>
      </dgm:t>
    </dgm:pt>
    <dgm:pt modelId="{930EE6BE-C51A-4BC8-A6AB-D9709BAFEFF9}" type="pres">
      <dgm:prSet presAssocID="{1F1BE818-2C07-4EDB-93CA-B2FCF405797D}" presName="spVertical2" presStyleCnt="0"/>
      <dgm:spPr/>
    </dgm:pt>
    <dgm:pt modelId="{E381CEBD-9967-4520-8AE6-84E26A714ACC}" type="pres">
      <dgm:prSet presAssocID="{1F1BE818-2C07-4EDB-93CA-B2FCF405797D}" presName="spVertical3" presStyleCnt="0"/>
      <dgm:spPr/>
    </dgm:pt>
    <dgm:pt modelId="{F1A99861-97C6-4246-A545-54DB86EFEB81}" type="pres">
      <dgm:prSet presAssocID="{C1F4829A-6144-43C2-8301-77C267AF1436}" presName="space" presStyleCnt="0"/>
      <dgm:spPr/>
    </dgm:pt>
    <dgm:pt modelId="{758654E4-1199-47F0-9B62-180624A6CDDF}" type="pres">
      <dgm:prSet presAssocID="{3B20010E-54B1-4321-8DBC-AB84141E4519}" presName="linV" presStyleCnt="0"/>
      <dgm:spPr/>
    </dgm:pt>
    <dgm:pt modelId="{1C858F79-FDCC-4980-BC4C-E380A9B8A549}" type="pres">
      <dgm:prSet presAssocID="{3B20010E-54B1-4321-8DBC-AB84141E4519}" presName="spVertical1" presStyleCnt="0"/>
      <dgm:spPr/>
    </dgm:pt>
    <dgm:pt modelId="{C6025301-7F4D-4424-8C7B-0FFB61E15955}" type="pres">
      <dgm:prSet presAssocID="{3B20010E-54B1-4321-8DBC-AB84141E4519}" presName="parTx" presStyleLbl="revTx" presStyleIdx="8" presStyleCnt="10">
        <dgm:presLayoutVars>
          <dgm:chMax val="0"/>
          <dgm:chPref val="0"/>
          <dgm:bulletEnabled val="1"/>
        </dgm:presLayoutVars>
      </dgm:prSet>
      <dgm:spPr/>
      <dgm:t>
        <a:bodyPr/>
        <a:lstStyle/>
        <a:p>
          <a:endParaRPr lang="es-ES"/>
        </a:p>
      </dgm:t>
    </dgm:pt>
    <dgm:pt modelId="{65C94B86-0219-4194-B251-D37458F1F2A4}" type="pres">
      <dgm:prSet presAssocID="{3B20010E-54B1-4321-8DBC-AB84141E4519}" presName="spVertical2" presStyleCnt="0"/>
      <dgm:spPr/>
    </dgm:pt>
    <dgm:pt modelId="{D8180140-5613-483D-90D0-271296A2A9FA}" type="pres">
      <dgm:prSet presAssocID="{3B20010E-54B1-4321-8DBC-AB84141E4519}" presName="spVertical3" presStyleCnt="0"/>
      <dgm:spPr/>
    </dgm:pt>
    <dgm:pt modelId="{E55F4544-A790-4B63-8D6D-B734D7135190}" type="pres">
      <dgm:prSet presAssocID="{B8CE9BE0-BA2D-4E9D-8ECC-40B8BD79EA5B}" presName="space" presStyleCnt="0"/>
      <dgm:spPr/>
    </dgm:pt>
    <dgm:pt modelId="{181FE773-24FE-438B-8D5E-0CDB3BEC13D8}" type="pres">
      <dgm:prSet presAssocID="{121CB511-2B8A-499B-9CD1-D1B431B69B11}" presName="linV" presStyleCnt="0"/>
      <dgm:spPr/>
    </dgm:pt>
    <dgm:pt modelId="{E446EEFD-0BA3-45F1-BA11-3FB6253CA784}" type="pres">
      <dgm:prSet presAssocID="{121CB511-2B8A-499B-9CD1-D1B431B69B11}" presName="spVertical1" presStyleCnt="0"/>
      <dgm:spPr/>
    </dgm:pt>
    <dgm:pt modelId="{02DAA945-561C-4C3C-B4B3-485627E03978}" type="pres">
      <dgm:prSet presAssocID="{121CB511-2B8A-499B-9CD1-D1B431B69B11}" presName="parTx" presStyleLbl="revTx" presStyleIdx="9" presStyleCnt="10" custScaleX="140108">
        <dgm:presLayoutVars>
          <dgm:chMax val="0"/>
          <dgm:chPref val="0"/>
          <dgm:bulletEnabled val="1"/>
        </dgm:presLayoutVars>
      </dgm:prSet>
      <dgm:spPr/>
      <dgm:t>
        <a:bodyPr/>
        <a:lstStyle/>
        <a:p>
          <a:endParaRPr lang="es-ES"/>
        </a:p>
      </dgm:t>
    </dgm:pt>
    <dgm:pt modelId="{D8E26BD6-3D0F-4FF7-94FB-C61BD15C6C62}" type="pres">
      <dgm:prSet presAssocID="{121CB511-2B8A-499B-9CD1-D1B431B69B11}" presName="spVertical2" presStyleCnt="0"/>
      <dgm:spPr/>
    </dgm:pt>
    <dgm:pt modelId="{0EA4ECE0-1AFC-46FC-A260-AF8E8B494803}" type="pres">
      <dgm:prSet presAssocID="{121CB511-2B8A-499B-9CD1-D1B431B69B11}" presName="spVertical3" presStyleCnt="0"/>
      <dgm:spPr/>
    </dgm:pt>
    <dgm:pt modelId="{E35EA920-092F-4700-A038-D0702A4424D3}" type="pres">
      <dgm:prSet presAssocID="{7642345D-1A14-490B-B225-568200081896}" presName="padding2" presStyleCnt="0"/>
      <dgm:spPr/>
    </dgm:pt>
    <dgm:pt modelId="{D289320D-5822-4327-9019-05851AE78BAB}" type="pres">
      <dgm:prSet presAssocID="{7642345D-1A14-490B-B225-568200081896}" presName="negArrow" presStyleCnt="0"/>
      <dgm:spPr/>
    </dgm:pt>
    <dgm:pt modelId="{10D8091F-570E-4BC8-9E8E-15FFBDE934DE}" type="pres">
      <dgm:prSet presAssocID="{7642345D-1A14-490B-B225-568200081896}" presName="backgroundArrow" presStyleLbl="node1" presStyleIdx="0" presStyleCnt="1" custLinFactNeighborX="7020" custLinFactNeighborY="-1525"/>
      <dgm:spPr/>
    </dgm:pt>
  </dgm:ptLst>
  <dgm:cxnLst>
    <dgm:cxn modelId="{54B3056C-9306-42BB-AE2C-C7F6BD688129}" type="presOf" srcId="{7642345D-1A14-490B-B225-568200081896}" destId="{C21B2814-7C8D-4E5F-BC05-B8B8F727EA0D}" srcOrd="0" destOrd="0" presId="urn:microsoft.com/office/officeart/2005/8/layout/hProcess3"/>
    <dgm:cxn modelId="{7027B3DA-9413-40BC-ACDF-A843774F488E}" srcId="{7642345D-1A14-490B-B225-568200081896}" destId="{1D71F596-ED33-4C4A-9AC6-7D63C3600957}" srcOrd="5" destOrd="0" parTransId="{EDE5DA58-096B-43FC-AF30-FA4795365063}" sibTransId="{6E3B402D-101B-4052-A964-462C3C398F7E}"/>
    <dgm:cxn modelId="{9D958E12-B354-42DE-A568-A85DD8EB3792}" type="presOf" srcId="{DE4DDFB2-0058-466F-B122-96832B42B2AD}" destId="{132F81B2-E996-4A2E-AA87-40286FE40B4B}" srcOrd="0" destOrd="0" presId="urn:microsoft.com/office/officeart/2005/8/layout/hProcess3"/>
    <dgm:cxn modelId="{72E934F0-7025-440C-81BA-28114FB58DD1}" srcId="{7642345D-1A14-490B-B225-568200081896}" destId="{8C4A6171-0824-4475-B0E0-DB14196A745A}" srcOrd="1" destOrd="0" parTransId="{7361A1B3-4339-4DB0-ACFA-3B27BB94430E}" sibTransId="{A57DCE1F-D7C0-4CAF-B8DD-064D437109EE}"/>
    <dgm:cxn modelId="{40FB8CE8-A60D-483D-AEDA-0F8B1DE2F10A}" srcId="{7642345D-1A14-490B-B225-568200081896}" destId="{3B20010E-54B1-4321-8DBC-AB84141E4519}" srcOrd="8" destOrd="0" parTransId="{D64A20F6-E682-4671-A83F-15D3CCC5D460}" sibTransId="{B8CE9BE0-BA2D-4E9D-8ECC-40B8BD79EA5B}"/>
    <dgm:cxn modelId="{91703273-E00A-49B5-BA6F-8AF9C4C7D4DD}" srcId="{7642345D-1A14-490B-B225-568200081896}" destId="{121CB511-2B8A-499B-9CD1-D1B431B69B11}" srcOrd="9" destOrd="0" parTransId="{87E75FA3-499F-41A2-BF6A-B701A674D303}" sibTransId="{BCA97DD7-FCE1-4306-9038-D60FAD3067FB}"/>
    <dgm:cxn modelId="{3FD2A02C-B582-4B01-B95A-F99749A5060E}" srcId="{7642345D-1A14-490B-B225-568200081896}" destId="{1F1BE818-2C07-4EDB-93CA-B2FCF405797D}" srcOrd="7" destOrd="0" parTransId="{AFC416BA-EBE2-4800-AF6F-493C86A35D58}" sibTransId="{C1F4829A-6144-43C2-8301-77C267AF1436}"/>
    <dgm:cxn modelId="{8AABECD5-0996-4184-B554-0A04FC54C086}" type="presOf" srcId="{DAAD9A1C-616D-452D-9DAB-3612227E7058}" destId="{A68E4E9E-BA45-49B1-B9C8-76E57ABE228C}" srcOrd="0" destOrd="0" presId="urn:microsoft.com/office/officeart/2005/8/layout/hProcess3"/>
    <dgm:cxn modelId="{CE3EB2A8-189B-47B1-B397-F1CA3BA38173}" type="presOf" srcId="{A962098A-605F-4479-9AE4-2A40787822FA}" destId="{94EB2616-D5B2-4262-A79E-FAC81BC568D2}" srcOrd="0" destOrd="0" presId="urn:microsoft.com/office/officeart/2005/8/layout/hProcess3"/>
    <dgm:cxn modelId="{8085FE4A-3A0A-4E32-8C39-2640BE80E26B}" srcId="{7642345D-1A14-490B-B225-568200081896}" destId="{FF6800F2-A8C5-4F07-A81E-BED97B9079CC}" srcOrd="0" destOrd="0" parTransId="{3726B04E-0B4B-4806-B4CC-ED59B4FBFD80}" sibTransId="{B2CBAFE9-16FF-4A39-B4CA-6CA409158811}"/>
    <dgm:cxn modelId="{0F5149C9-2886-4EBA-9942-8968F0186679}" type="presOf" srcId="{3B20010E-54B1-4321-8DBC-AB84141E4519}" destId="{C6025301-7F4D-4424-8C7B-0FFB61E15955}" srcOrd="0" destOrd="0" presId="urn:microsoft.com/office/officeart/2005/8/layout/hProcess3"/>
    <dgm:cxn modelId="{54C6F3FD-D510-4870-A4B8-3E242EE4FE56}" type="presOf" srcId="{121CB511-2B8A-499B-9CD1-D1B431B69B11}" destId="{02DAA945-561C-4C3C-B4B3-485627E03978}" srcOrd="0" destOrd="0" presId="urn:microsoft.com/office/officeart/2005/8/layout/hProcess3"/>
    <dgm:cxn modelId="{7C38CFE6-7A28-47C4-880E-683D4D30F6D9}" srcId="{7642345D-1A14-490B-B225-568200081896}" destId="{A962098A-605F-4479-9AE4-2A40787822FA}" srcOrd="2" destOrd="0" parTransId="{307BA0C3-D2C2-4084-9A9E-BC0B749F434D}" sibTransId="{583D629C-288A-4FC8-B3F2-469842273098}"/>
    <dgm:cxn modelId="{0F2F3D1B-FE75-48A3-823A-B576D9DF8C80}" type="presOf" srcId="{BE174921-2E68-4577-990C-08BA24AF24C7}" destId="{D9908F75-70E7-4059-AE88-7F2AA3B72FA6}" srcOrd="0" destOrd="0" presId="urn:microsoft.com/office/officeart/2005/8/layout/hProcess3"/>
    <dgm:cxn modelId="{265E2CB1-C4DE-499C-ADA6-96A4CD511A68}" type="presOf" srcId="{FF6800F2-A8C5-4F07-A81E-BED97B9079CC}" destId="{DA7BC6DE-3964-44E0-A190-E34BC1A10546}" srcOrd="0" destOrd="0" presId="urn:microsoft.com/office/officeart/2005/8/layout/hProcess3"/>
    <dgm:cxn modelId="{8575F986-E169-41A6-8845-496C588E883A}" type="presOf" srcId="{8C4A6171-0824-4475-B0E0-DB14196A745A}" destId="{A920D958-538B-463E-9405-47C02A936E51}" srcOrd="0" destOrd="0" presId="urn:microsoft.com/office/officeart/2005/8/layout/hProcess3"/>
    <dgm:cxn modelId="{B596CEFE-FA73-4561-92F7-97DDA64A0BED}" type="presOf" srcId="{1F1BE818-2C07-4EDB-93CA-B2FCF405797D}" destId="{71E0D0CD-F0C1-4F80-B8B6-F640300B2152}" srcOrd="0" destOrd="0" presId="urn:microsoft.com/office/officeart/2005/8/layout/hProcess3"/>
    <dgm:cxn modelId="{75940301-4A46-4E20-BB45-A9120A518CCC}" srcId="{7642345D-1A14-490B-B225-568200081896}" destId="{DE4DDFB2-0058-466F-B122-96832B42B2AD}" srcOrd="6" destOrd="0" parTransId="{A16FFDB3-BF85-4422-ABDF-C0274309CB81}" sibTransId="{4A26B197-CA72-453D-9554-151D19E8419C}"/>
    <dgm:cxn modelId="{64020D1A-A6FC-4E49-A8AB-EE023656E88A}" type="presOf" srcId="{1D71F596-ED33-4C4A-9AC6-7D63C3600957}" destId="{D41CBA3C-C942-45FC-A2C4-13891C57CC44}" srcOrd="0" destOrd="0" presId="urn:microsoft.com/office/officeart/2005/8/layout/hProcess3"/>
    <dgm:cxn modelId="{0C3223D1-B560-446B-9027-9E910A12AB13}" srcId="{7642345D-1A14-490B-B225-568200081896}" destId="{BE174921-2E68-4577-990C-08BA24AF24C7}" srcOrd="3" destOrd="0" parTransId="{ACC80C09-AA2C-4234-97F9-FE213E77D797}" sibTransId="{C95AD0CF-9CA6-4C1A-A9A6-0F3E166C3C7A}"/>
    <dgm:cxn modelId="{C7CCBF3C-1E31-42B9-A4EB-4D51065342DC}" srcId="{7642345D-1A14-490B-B225-568200081896}" destId="{DAAD9A1C-616D-452D-9DAB-3612227E7058}" srcOrd="4" destOrd="0" parTransId="{95D3E3E2-DB2E-43BF-A438-208E9F432899}" sibTransId="{54F95382-5557-439D-80CA-D42A21DA66FF}"/>
    <dgm:cxn modelId="{43B88DF7-6E7E-4962-B163-0CF96E9246EF}" type="presParOf" srcId="{C21B2814-7C8D-4E5F-BC05-B8B8F727EA0D}" destId="{A30518BE-2F2E-422D-8A23-E58170C50076}" srcOrd="0" destOrd="0" presId="urn:microsoft.com/office/officeart/2005/8/layout/hProcess3"/>
    <dgm:cxn modelId="{B85982B5-335F-49C6-B0DC-E6E4B44B3D89}" type="presParOf" srcId="{C21B2814-7C8D-4E5F-BC05-B8B8F727EA0D}" destId="{AC131F3E-7919-4EA0-9C32-88B725D32CBD}" srcOrd="1" destOrd="0" presId="urn:microsoft.com/office/officeart/2005/8/layout/hProcess3"/>
    <dgm:cxn modelId="{EBA7BAF6-6FDA-45DC-90C7-A4CD18F59825}" type="presParOf" srcId="{AC131F3E-7919-4EA0-9C32-88B725D32CBD}" destId="{00C99098-0F77-4853-AE2F-7E5FDDED84ED}" srcOrd="0" destOrd="0" presId="urn:microsoft.com/office/officeart/2005/8/layout/hProcess3"/>
    <dgm:cxn modelId="{68C28BE6-EA83-41EA-B8F6-8DD04DCDCD90}" type="presParOf" srcId="{AC131F3E-7919-4EA0-9C32-88B725D32CBD}" destId="{D3FF298D-9F74-476E-A99C-60A1756A9227}" srcOrd="1" destOrd="0" presId="urn:microsoft.com/office/officeart/2005/8/layout/hProcess3"/>
    <dgm:cxn modelId="{59DB73AA-FD58-4C7F-B499-3E9599F40EDC}" type="presParOf" srcId="{D3FF298D-9F74-476E-A99C-60A1756A9227}" destId="{6CE276DD-312F-4301-9DC9-B322E96C2789}" srcOrd="0" destOrd="0" presId="urn:microsoft.com/office/officeart/2005/8/layout/hProcess3"/>
    <dgm:cxn modelId="{CAA97632-A2C2-421F-98DC-02F296D41EA1}" type="presParOf" srcId="{D3FF298D-9F74-476E-A99C-60A1756A9227}" destId="{DA7BC6DE-3964-44E0-A190-E34BC1A10546}" srcOrd="1" destOrd="0" presId="urn:microsoft.com/office/officeart/2005/8/layout/hProcess3"/>
    <dgm:cxn modelId="{2FC4C4EF-EE61-4C82-8ABF-652299811872}" type="presParOf" srcId="{D3FF298D-9F74-476E-A99C-60A1756A9227}" destId="{1E9D963C-220B-483C-9B6B-A1D63B0C5037}" srcOrd="2" destOrd="0" presId="urn:microsoft.com/office/officeart/2005/8/layout/hProcess3"/>
    <dgm:cxn modelId="{D71D9CC9-7239-4D58-A9DD-3BC27920764F}" type="presParOf" srcId="{D3FF298D-9F74-476E-A99C-60A1756A9227}" destId="{82EAF3B2-0935-4BFC-BBC0-446703B97D71}" srcOrd="3" destOrd="0" presId="urn:microsoft.com/office/officeart/2005/8/layout/hProcess3"/>
    <dgm:cxn modelId="{A5C8940D-D5BE-4E8F-BA26-FAA96C2642BA}" type="presParOf" srcId="{AC131F3E-7919-4EA0-9C32-88B725D32CBD}" destId="{24F4D712-4DB6-4A5B-AD93-914628BD0FFC}" srcOrd="2" destOrd="0" presId="urn:microsoft.com/office/officeart/2005/8/layout/hProcess3"/>
    <dgm:cxn modelId="{7A5F0539-7ED1-4297-9991-38A37564CB0F}" type="presParOf" srcId="{AC131F3E-7919-4EA0-9C32-88B725D32CBD}" destId="{5DBF0A31-404F-4198-84AD-D8BCAA354BEC}" srcOrd="3" destOrd="0" presId="urn:microsoft.com/office/officeart/2005/8/layout/hProcess3"/>
    <dgm:cxn modelId="{433004B3-B0D4-4A0F-AFE2-B4E7D3255D8B}" type="presParOf" srcId="{5DBF0A31-404F-4198-84AD-D8BCAA354BEC}" destId="{9893CEDC-D20A-47E2-BE14-3D9B96D9C6DD}" srcOrd="0" destOrd="0" presId="urn:microsoft.com/office/officeart/2005/8/layout/hProcess3"/>
    <dgm:cxn modelId="{18F43AEB-DF4E-4744-8E01-1CBAB1742653}" type="presParOf" srcId="{5DBF0A31-404F-4198-84AD-D8BCAA354BEC}" destId="{A920D958-538B-463E-9405-47C02A936E51}" srcOrd="1" destOrd="0" presId="urn:microsoft.com/office/officeart/2005/8/layout/hProcess3"/>
    <dgm:cxn modelId="{3D8DCA1C-4581-44AF-87CE-FFDBF61063A1}" type="presParOf" srcId="{5DBF0A31-404F-4198-84AD-D8BCAA354BEC}" destId="{D6E7F714-03EB-4585-B7C6-471BDB04D29B}" srcOrd="2" destOrd="0" presId="urn:microsoft.com/office/officeart/2005/8/layout/hProcess3"/>
    <dgm:cxn modelId="{3B72B4CF-1687-406E-B5ED-0BB77E4EF82F}" type="presParOf" srcId="{5DBF0A31-404F-4198-84AD-D8BCAA354BEC}" destId="{5589FF63-42FD-42BD-BF8F-4AA0AB4BD022}" srcOrd="3" destOrd="0" presId="urn:microsoft.com/office/officeart/2005/8/layout/hProcess3"/>
    <dgm:cxn modelId="{06B302F0-8D52-4EF1-B8FA-37E167EF6780}" type="presParOf" srcId="{AC131F3E-7919-4EA0-9C32-88B725D32CBD}" destId="{BC0B7BB1-C06B-442E-8200-8CB280956D68}" srcOrd="4" destOrd="0" presId="urn:microsoft.com/office/officeart/2005/8/layout/hProcess3"/>
    <dgm:cxn modelId="{5B9ACD57-05A7-4016-8190-1BE9940B7F7E}" type="presParOf" srcId="{AC131F3E-7919-4EA0-9C32-88B725D32CBD}" destId="{6481BCE1-CF11-4FF4-8643-12AC58AC924C}" srcOrd="5" destOrd="0" presId="urn:microsoft.com/office/officeart/2005/8/layout/hProcess3"/>
    <dgm:cxn modelId="{2B93C096-6CD2-4579-98AE-E9EB1302409B}" type="presParOf" srcId="{6481BCE1-CF11-4FF4-8643-12AC58AC924C}" destId="{53FA47B1-4F4A-42BC-A879-780B20D53E99}" srcOrd="0" destOrd="0" presId="urn:microsoft.com/office/officeart/2005/8/layout/hProcess3"/>
    <dgm:cxn modelId="{5A571407-7177-4220-A7C5-57F0350C8A90}" type="presParOf" srcId="{6481BCE1-CF11-4FF4-8643-12AC58AC924C}" destId="{94EB2616-D5B2-4262-A79E-FAC81BC568D2}" srcOrd="1" destOrd="0" presId="urn:microsoft.com/office/officeart/2005/8/layout/hProcess3"/>
    <dgm:cxn modelId="{9AC113C3-B284-4C1B-B3CD-C9DADD959E5B}" type="presParOf" srcId="{6481BCE1-CF11-4FF4-8643-12AC58AC924C}" destId="{A1BB69A1-A57C-4754-AD74-F0D380C894FD}" srcOrd="2" destOrd="0" presId="urn:microsoft.com/office/officeart/2005/8/layout/hProcess3"/>
    <dgm:cxn modelId="{D751B2F2-F04E-46C7-9179-58199015E1A0}" type="presParOf" srcId="{6481BCE1-CF11-4FF4-8643-12AC58AC924C}" destId="{4B4A2F0A-B462-47DB-98F4-94B305561872}" srcOrd="3" destOrd="0" presId="urn:microsoft.com/office/officeart/2005/8/layout/hProcess3"/>
    <dgm:cxn modelId="{1476802A-DB75-496C-AB06-E17E46C25C36}" type="presParOf" srcId="{AC131F3E-7919-4EA0-9C32-88B725D32CBD}" destId="{4A8DC17A-4EF0-4F3C-9F07-D98545C5D939}" srcOrd="6" destOrd="0" presId="urn:microsoft.com/office/officeart/2005/8/layout/hProcess3"/>
    <dgm:cxn modelId="{CA09272D-961D-4E96-A1D5-E692FC9C80E3}" type="presParOf" srcId="{AC131F3E-7919-4EA0-9C32-88B725D32CBD}" destId="{4FF92F5C-DB40-4BAB-A141-299A1C2D924F}" srcOrd="7" destOrd="0" presId="urn:microsoft.com/office/officeart/2005/8/layout/hProcess3"/>
    <dgm:cxn modelId="{6AFC8CFA-E560-43C5-A0ED-8C2EB801C086}" type="presParOf" srcId="{4FF92F5C-DB40-4BAB-A141-299A1C2D924F}" destId="{23293430-3A58-4472-A439-AD1CD1046B68}" srcOrd="0" destOrd="0" presId="urn:microsoft.com/office/officeart/2005/8/layout/hProcess3"/>
    <dgm:cxn modelId="{7600772D-D04A-43B4-8191-E11D7A65AC8D}" type="presParOf" srcId="{4FF92F5C-DB40-4BAB-A141-299A1C2D924F}" destId="{D9908F75-70E7-4059-AE88-7F2AA3B72FA6}" srcOrd="1" destOrd="0" presId="urn:microsoft.com/office/officeart/2005/8/layout/hProcess3"/>
    <dgm:cxn modelId="{10B8EF29-8DCA-44AE-93BF-336C0ACC8DAB}" type="presParOf" srcId="{4FF92F5C-DB40-4BAB-A141-299A1C2D924F}" destId="{9492655E-993B-41D9-8BE9-56D576DAD04D}" srcOrd="2" destOrd="0" presId="urn:microsoft.com/office/officeart/2005/8/layout/hProcess3"/>
    <dgm:cxn modelId="{19869390-ADCA-4FFE-8773-BAF92F5B0261}" type="presParOf" srcId="{4FF92F5C-DB40-4BAB-A141-299A1C2D924F}" destId="{DD2EB7C0-8459-4222-8104-79F24EBDB13C}" srcOrd="3" destOrd="0" presId="urn:microsoft.com/office/officeart/2005/8/layout/hProcess3"/>
    <dgm:cxn modelId="{4B8D6B40-91DB-4D29-95F1-9E4DE11D16D9}" type="presParOf" srcId="{AC131F3E-7919-4EA0-9C32-88B725D32CBD}" destId="{6FF0B276-3659-4C39-9C43-3108D66DAAEA}" srcOrd="8" destOrd="0" presId="urn:microsoft.com/office/officeart/2005/8/layout/hProcess3"/>
    <dgm:cxn modelId="{3203A709-523E-414B-8EC0-5FCC8E0BF04A}" type="presParOf" srcId="{AC131F3E-7919-4EA0-9C32-88B725D32CBD}" destId="{9C0D5493-D626-408F-B614-EB976F2A2BC3}" srcOrd="9" destOrd="0" presId="urn:microsoft.com/office/officeart/2005/8/layout/hProcess3"/>
    <dgm:cxn modelId="{4086F9C8-5E9A-40BE-9541-295188DD5773}" type="presParOf" srcId="{9C0D5493-D626-408F-B614-EB976F2A2BC3}" destId="{397D22B1-417A-43DF-8D2B-7F293936B28A}" srcOrd="0" destOrd="0" presId="urn:microsoft.com/office/officeart/2005/8/layout/hProcess3"/>
    <dgm:cxn modelId="{821A18F3-23BF-4DF1-8E06-89C8800A24E9}" type="presParOf" srcId="{9C0D5493-D626-408F-B614-EB976F2A2BC3}" destId="{A68E4E9E-BA45-49B1-B9C8-76E57ABE228C}" srcOrd="1" destOrd="0" presId="urn:microsoft.com/office/officeart/2005/8/layout/hProcess3"/>
    <dgm:cxn modelId="{FE05478F-1F45-4E96-906D-8161046A8645}" type="presParOf" srcId="{9C0D5493-D626-408F-B614-EB976F2A2BC3}" destId="{3AC30711-2810-4848-BC32-EC57E25F3B12}" srcOrd="2" destOrd="0" presId="urn:microsoft.com/office/officeart/2005/8/layout/hProcess3"/>
    <dgm:cxn modelId="{569F37BF-6096-413A-AF68-8C76B8B574E0}" type="presParOf" srcId="{9C0D5493-D626-408F-B614-EB976F2A2BC3}" destId="{78C52E9E-002D-45F7-91D8-44051489310F}" srcOrd="3" destOrd="0" presId="urn:microsoft.com/office/officeart/2005/8/layout/hProcess3"/>
    <dgm:cxn modelId="{75837CC4-9BB5-4295-8F48-1B68F342DE8F}" type="presParOf" srcId="{AC131F3E-7919-4EA0-9C32-88B725D32CBD}" destId="{3D69F449-705C-4651-A180-EB15FCBB121F}" srcOrd="10" destOrd="0" presId="urn:microsoft.com/office/officeart/2005/8/layout/hProcess3"/>
    <dgm:cxn modelId="{AF9DD03F-CAEC-468F-AD85-1E619C39DF17}" type="presParOf" srcId="{AC131F3E-7919-4EA0-9C32-88B725D32CBD}" destId="{FC943B6A-3265-4166-840B-F4CAC6A42E47}" srcOrd="11" destOrd="0" presId="urn:microsoft.com/office/officeart/2005/8/layout/hProcess3"/>
    <dgm:cxn modelId="{EE228D34-8239-415B-81B8-4E85CB051DFF}" type="presParOf" srcId="{FC943B6A-3265-4166-840B-F4CAC6A42E47}" destId="{736EA420-4FF5-4227-BC5F-61B9BD69BA47}" srcOrd="0" destOrd="0" presId="urn:microsoft.com/office/officeart/2005/8/layout/hProcess3"/>
    <dgm:cxn modelId="{BA4ACFCE-7CAC-46DE-BBD8-B289CB52BCB2}" type="presParOf" srcId="{FC943B6A-3265-4166-840B-F4CAC6A42E47}" destId="{D41CBA3C-C942-45FC-A2C4-13891C57CC44}" srcOrd="1" destOrd="0" presId="urn:microsoft.com/office/officeart/2005/8/layout/hProcess3"/>
    <dgm:cxn modelId="{F74DD6DE-C3BE-44E6-BBB9-3344B9835BB9}" type="presParOf" srcId="{FC943B6A-3265-4166-840B-F4CAC6A42E47}" destId="{F3E5EF99-22A5-43ED-B834-1F5136D7804E}" srcOrd="2" destOrd="0" presId="urn:microsoft.com/office/officeart/2005/8/layout/hProcess3"/>
    <dgm:cxn modelId="{DB9E2356-DCC1-4F61-AEF4-6E6145BC5805}" type="presParOf" srcId="{FC943B6A-3265-4166-840B-F4CAC6A42E47}" destId="{5296D791-22F0-4995-BD01-0BB972911F64}" srcOrd="3" destOrd="0" presId="urn:microsoft.com/office/officeart/2005/8/layout/hProcess3"/>
    <dgm:cxn modelId="{0DFA0656-2389-444B-B52E-FEAE04522BEB}" type="presParOf" srcId="{AC131F3E-7919-4EA0-9C32-88B725D32CBD}" destId="{B5857EFF-0D74-450D-9614-8D45EED83377}" srcOrd="12" destOrd="0" presId="urn:microsoft.com/office/officeart/2005/8/layout/hProcess3"/>
    <dgm:cxn modelId="{52BB68AF-275C-4EA1-87EE-F07AD7A1195F}" type="presParOf" srcId="{AC131F3E-7919-4EA0-9C32-88B725D32CBD}" destId="{C603527D-8E5F-47AF-A32A-FAE16E14342F}" srcOrd="13" destOrd="0" presId="urn:microsoft.com/office/officeart/2005/8/layout/hProcess3"/>
    <dgm:cxn modelId="{D058C459-7EE9-4657-A9FC-D93384EE076B}" type="presParOf" srcId="{C603527D-8E5F-47AF-A32A-FAE16E14342F}" destId="{66BAD7CB-13C6-445C-A286-5DF58B494F5A}" srcOrd="0" destOrd="0" presId="urn:microsoft.com/office/officeart/2005/8/layout/hProcess3"/>
    <dgm:cxn modelId="{FCB662CD-F76B-4FBF-8AD2-54B022A7A525}" type="presParOf" srcId="{C603527D-8E5F-47AF-A32A-FAE16E14342F}" destId="{132F81B2-E996-4A2E-AA87-40286FE40B4B}" srcOrd="1" destOrd="0" presId="urn:microsoft.com/office/officeart/2005/8/layout/hProcess3"/>
    <dgm:cxn modelId="{DA723BDE-6A08-4B17-AACD-734633482A75}" type="presParOf" srcId="{C603527D-8E5F-47AF-A32A-FAE16E14342F}" destId="{8269A05E-6452-496E-BF03-E54B887045BD}" srcOrd="2" destOrd="0" presId="urn:microsoft.com/office/officeart/2005/8/layout/hProcess3"/>
    <dgm:cxn modelId="{9901A293-6765-4C6B-9411-DE75871794D8}" type="presParOf" srcId="{C603527D-8E5F-47AF-A32A-FAE16E14342F}" destId="{F683655E-4DEB-4C9F-83B7-0192AF29AFEB}" srcOrd="3" destOrd="0" presId="urn:microsoft.com/office/officeart/2005/8/layout/hProcess3"/>
    <dgm:cxn modelId="{B042A8F2-22D1-45C7-9E78-3FC701E4B84D}" type="presParOf" srcId="{AC131F3E-7919-4EA0-9C32-88B725D32CBD}" destId="{58AEE240-B701-4C1B-ADF4-240813357D7A}" srcOrd="14" destOrd="0" presId="urn:microsoft.com/office/officeart/2005/8/layout/hProcess3"/>
    <dgm:cxn modelId="{A6312A9B-366D-428E-BDF1-F86B4FF3C52D}" type="presParOf" srcId="{AC131F3E-7919-4EA0-9C32-88B725D32CBD}" destId="{F1D32362-407C-4BFC-A134-5062C3D64E97}" srcOrd="15" destOrd="0" presId="urn:microsoft.com/office/officeart/2005/8/layout/hProcess3"/>
    <dgm:cxn modelId="{D16D2575-196F-4544-9FE0-67AC8D18D720}" type="presParOf" srcId="{F1D32362-407C-4BFC-A134-5062C3D64E97}" destId="{4DDD74BB-6D19-458E-BF7B-EB06FFF1F1A9}" srcOrd="0" destOrd="0" presId="urn:microsoft.com/office/officeart/2005/8/layout/hProcess3"/>
    <dgm:cxn modelId="{0275E617-DD51-4771-998A-42F0A44B8CD3}" type="presParOf" srcId="{F1D32362-407C-4BFC-A134-5062C3D64E97}" destId="{71E0D0CD-F0C1-4F80-B8B6-F640300B2152}" srcOrd="1" destOrd="0" presId="urn:microsoft.com/office/officeart/2005/8/layout/hProcess3"/>
    <dgm:cxn modelId="{DA476D65-7085-4BEB-A017-0222E8D2A587}" type="presParOf" srcId="{F1D32362-407C-4BFC-A134-5062C3D64E97}" destId="{930EE6BE-C51A-4BC8-A6AB-D9709BAFEFF9}" srcOrd="2" destOrd="0" presId="urn:microsoft.com/office/officeart/2005/8/layout/hProcess3"/>
    <dgm:cxn modelId="{59548C6B-CF72-4010-A7F8-EEDF852C3DBB}" type="presParOf" srcId="{F1D32362-407C-4BFC-A134-5062C3D64E97}" destId="{E381CEBD-9967-4520-8AE6-84E26A714ACC}" srcOrd="3" destOrd="0" presId="urn:microsoft.com/office/officeart/2005/8/layout/hProcess3"/>
    <dgm:cxn modelId="{30845036-5600-4F6F-99F0-41F97B2035EA}" type="presParOf" srcId="{AC131F3E-7919-4EA0-9C32-88B725D32CBD}" destId="{F1A99861-97C6-4246-A545-54DB86EFEB81}" srcOrd="16" destOrd="0" presId="urn:microsoft.com/office/officeart/2005/8/layout/hProcess3"/>
    <dgm:cxn modelId="{DACBE788-0B9E-4CE4-9273-E81D18B9530E}" type="presParOf" srcId="{AC131F3E-7919-4EA0-9C32-88B725D32CBD}" destId="{758654E4-1199-47F0-9B62-180624A6CDDF}" srcOrd="17" destOrd="0" presId="urn:microsoft.com/office/officeart/2005/8/layout/hProcess3"/>
    <dgm:cxn modelId="{FB9AAAA2-0AD2-412B-88D8-33F7A3635690}" type="presParOf" srcId="{758654E4-1199-47F0-9B62-180624A6CDDF}" destId="{1C858F79-FDCC-4980-BC4C-E380A9B8A549}" srcOrd="0" destOrd="0" presId="urn:microsoft.com/office/officeart/2005/8/layout/hProcess3"/>
    <dgm:cxn modelId="{B73A291C-3C0F-44EB-82E0-19B0A8257A6D}" type="presParOf" srcId="{758654E4-1199-47F0-9B62-180624A6CDDF}" destId="{C6025301-7F4D-4424-8C7B-0FFB61E15955}" srcOrd="1" destOrd="0" presId="urn:microsoft.com/office/officeart/2005/8/layout/hProcess3"/>
    <dgm:cxn modelId="{7B8E2090-B954-4AED-83F3-329C709BEC5D}" type="presParOf" srcId="{758654E4-1199-47F0-9B62-180624A6CDDF}" destId="{65C94B86-0219-4194-B251-D37458F1F2A4}" srcOrd="2" destOrd="0" presId="urn:microsoft.com/office/officeart/2005/8/layout/hProcess3"/>
    <dgm:cxn modelId="{4615DDB9-F495-45F3-9313-90D9C2CD2DE8}" type="presParOf" srcId="{758654E4-1199-47F0-9B62-180624A6CDDF}" destId="{D8180140-5613-483D-90D0-271296A2A9FA}" srcOrd="3" destOrd="0" presId="urn:microsoft.com/office/officeart/2005/8/layout/hProcess3"/>
    <dgm:cxn modelId="{D9DDCACC-5AAC-452F-B171-EBEF30A2E808}" type="presParOf" srcId="{AC131F3E-7919-4EA0-9C32-88B725D32CBD}" destId="{E55F4544-A790-4B63-8D6D-B734D7135190}" srcOrd="18" destOrd="0" presId="urn:microsoft.com/office/officeart/2005/8/layout/hProcess3"/>
    <dgm:cxn modelId="{F3AB57F7-1142-4FB9-9711-DC4A37BBFDAF}" type="presParOf" srcId="{AC131F3E-7919-4EA0-9C32-88B725D32CBD}" destId="{181FE773-24FE-438B-8D5E-0CDB3BEC13D8}" srcOrd="19" destOrd="0" presId="urn:microsoft.com/office/officeart/2005/8/layout/hProcess3"/>
    <dgm:cxn modelId="{74650C6D-66F6-40EB-B92A-753F2CCCAB4D}" type="presParOf" srcId="{181FE773-24FE-438B-8D5E-0CDB3BEC13D8}" destId="{E446EEFD-0BA3-45F1-BA11-3FB6253CA784}" srcOrd="0" destOrd="0" presId="urn:microsoft.com/office/officeart/2005/8/layout/hProcess3"/>
    <dgm:cxn modelId="{3494D94F-A97D-4151-8206-39BD0F848628}" type="presParOf" srcId="{181FE773-24FE-438B-8D5E-0CDB3BEC13D8}" destId="{02DAA945-561C-4C3C-B4B3-485627E03978}" srcOrd="1" destOrd="0" presId="urn:microsoft.com/office/officeart/2005/8/layout/hProcess3"/>
    <dgm:cxn modelId="{ACBCFE73-DF02-4CC9-B314-486485FBCF07}" type="presParOf" srcId="{181FE773-24FE-438B-8D5E-0CDB3BEC13D8}" destId="{D8E26BD6-3D0F-4FF7-94FB-C61BD15C6C62}" srcOrd="2" destOrd="0" presId="urn:microsoft.com/office/officeart/2005/8/layout/hProcess3"/>
    <dgm:cxn modelId="{981279E3-861F-4C53-A96E-D070E0683AA5}" type="presParOf" srcId="{181FE773-24FE-438B-8D5E-0CDB3BEC13D8}" destId="{0EA4ECE0-1AFC-46FC-A260-AF8E8B494803}" srcOrd="3" destOrd="0" presId="urn:microsoft.com/office/officeart/2005/8/layout/hProcess3"/>
    <dgm:cxn modelId="{BFFCDE58-837F-49B3-9447-3B0399CC7A7D}" type="presParOf" srcId="{AC131F3E-7919-4EA0-9C32-88B725D32CBD}" destId="{E35EA920-092F-4700-A038-D0702A4424D3}" srcOrd="20" destOrd="0" presId="urn:microsoft.com/office/officeart/2005/8/layout/hProcess3"/>
    <dgm:cxn modelId="{791264AD-4C0E-4460-A94D-3256E1F6B9A0}" type="presParOf" srcId="{AC131F3E-7919-4EA0-9C32-88B725D32CBD}" destId="{D289320D-5822-4327-9019-05851AE78BAB}" srcOrd="21" destOrd="0" presId="urn:microsoft.com/office/officeart/2005/8/layout/hProcess3"/>
    <dgm:cxn modelId="{362943DF-8195-4C3E-BE4F-CCE508668548}" type="presParOf" srcId="{AC131F3E-7919-4EA0-9C32-88B725D32CBD}" destId="{10D8091F-570E-4BC8-9E8E-15FFBDE934DE}" srcOrd="22" destOrd="0" presId="urn:microsoft.com/office/officeart/2005/8/layout/hProcess3"/>
  </dgm:cxnLst>
  <dgm:bg/>
  <dgm:whole/>
</dgm:dataModel>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3D709C-4891-4779-BCD0-4FEB8442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1857</Words>
  <Characters>10216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INTRODUCCION Y ANTECEDENTES</vt:lpstr>
    </vt:vector>
  </TitlesOfParts>
  <Company>Docente: Milagros Córdova</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INTRODUCCION Y ANTECEDENTES</dc:title>
  <dc:subject/>
  <dc:creator>Lic. Fresia Solis Zelada</dc:creator>
  <cp:keywords/>
  <dc:description/>
  <cp:lastModifiedBy>USER</cp:lastModifiedBy>
  <cp:revision>7</cp:revision>
  <dcterms:created xsi:type="dcterms:W3CDTF">2009-03-07T19:05:00Z</dcterms:created>
  <dcterms:modified xsi:type="dcterms:W3CDTF">2009-03-13T22:59:00Z</dcterms:modified>
</cp:coreProperties>
</file>